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696" w:rsidRDefault="00FD2A15">
      <w:r>
        <w:rPr>
          <w:noProof/>
        </w:rPr>
        <mc:AlternateContent>
          <mc:Choice Requires="wps">
            <w:drawing>
              <wp:anchor distT="0" distB="0" distL="114300" distR="114300" simplePos="0" relativeHeight="251653632" behindDoc="0" locked="0" layoutInCell="1" allowOverlap="1" wp14:anchorId="3E1860D9" wp14:editId="48483F32">
                <wp:simplePos x="0" y="0"/>
                <wp:positionH relativeFrom="column">
                  <wp:posOffset>-3810</wp:posOffset>
                </wp:positionH>
                <wp:positionV relativeFrom="paragraph">
                  <wp:posOffset>-3174</wp:posOffset>
                </wp:positionV>
                <wp:extent cx="5372100" cy="59055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90550"/>
                        </a:xfrm>
                        <a:prstGeom prst="rect">
                          <a:avLst/>
                        </a:prstGeom>
                        <a:gradFill rotWithShape="1">
                          <a:gsLst>
                            <a:gs pos="98000">
                              <a:srgbClr val="C0C0C0"/>
                            </a:gs>
                            <a:gs pos="84000">
                              <a:srgbClr val="333333"/>
                            </a:gs>
                          </a:gsLst>
                          <a:lin ang="0" scaled="1"/>
                        </a:gradFill>
                        <a:ln>
                          <a:noFill/>
                        </a:ln>
                        <a:extLst/>
                      </wps:spPr>
                      <wps:txbx>
                        <w:txbxContent>
                          <w:p w:rsidR="009C3F37" w:rsidRDefault="009C3F37" w:rsidP="006F6E6C">
                            <w:pPr>
                              <w:spacing w:line="420" w:lineRule="exact"/>
                              <w:rPr>
                                <w:rFonts w:ascii="HGP創英角ｺﾞｼｯｸUB" w:eastAsia="HGP創英角ｺﾞｼｯｸUB"/>
                                <w:color w:val="FFFFFF"/>
                                <w:sz w:val="28"/>
                                <w:szCs w:val="28"/>
                              </w:rPr>
                            </w:pPr>
                            <w:r w:rsidRPr="00DA23BC">
                              <w:rPr>
                                <w:rFonts w:ascii="HGP創英角ｺﾞｼｯｸUB" w:eastAsia="HGP創英角ｺﾞｼｯｸUB" w:hint="eastAsia"/>
                                <w:color w:val="FFFFFF"/>
                                <w:sz w:val="28"/>
                                <w:szCs w:val="28"/>
                              </w:rPr>
                              <w:t>第1章　湯ったりゆがわら健幸プラン</w:t>
                            </w:r>
                          </w:p>
                          <w:p w:rsidR="009C3F37" w:rsidRPr="00F95822" w:rsidRDefault="009C3F37" w:rsidP="006F6E6C">
                            <w:pPr>
                              <w:spacing w:line="420" w:lineRule="exact"/>
                              <w:jc w:val="center"/>
                              <w:rPr>
                                <w:rFonts w:ascii="HGP創英角ｺﾞｼｯｸUB" w:eastAsia="HGP創英角ｺﾞｼｯｸUB"/>
                                <w:color w:val="FFFFFF"/>
                                <w:sz w:val="28"/>
                                <w:szCs w:val="28"/>
                              </w:rPr>
                            </w:pPr>
                            <w:r w:rsidRPr="00DA23BC">
                              <w:rPr>
                                <w:rFonts w:ascii="HGP創英角ｺﾞｼｯｸUB" w:eastAsia="HGP創英角ｺﾞｼｯｸUB" w:hint="eastAsia"/>
                                <w:color w:val="FFFFFF"/>
                                <w:sz w:val="28"/>
                                <w:szCs w:val="28"/>
                              </w:rPr>
                              <w:t>（湯河原町健康増進計画・食育推進計画）の概要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pt;margin-top:-.25pt;width:423pt;height: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" fillcolor="#333" stroked="f">
                <v:fill color2="silver" rotate="t" angle="90" colors="0 #333;55050f #333" focus="100%" type="gradient"/>
                <v:textbox inset="5.85pt,.7pt,5.85pt,.7pt">
                  <w:txbxContent>
                    <w:p w:rsidR="009C3F37" w:rsidRDefault="009C3F37" w:rsidP="006F6E6C">
                      <w:pPr>
                        <w:spacing w:line="420" w:lineRule="exact"/>
                        <w:rPr>
                          <w:rFonts w:ascii="HGP創英角ｺﾞｼｯｸUB" w:eastAsia="HGP創英角ｺﾞｼｯｸUB"/>
                          <w:color w:val="FFFFFF"/>
                          <w:sz w:val="28"/>
                          <w:szCs w:val="28"/>
                        </w:rPr>
                      </w:pPr>
                      <w:r w:rsidRPr="00DA23BC">
                        <w:rPr>
                          <w:rFonts w:ascii="HGP創英角ｺﾞｼｯｸUB" w:eastAsia="HGP創英角ｺﾞｼｯｸUB" w:hint="eastAsia"/>
                          <w:color w:val="FFFFFF"/>
                          <w:sz w:val="28"/>
                          <w:szCs w:val="28"/>
                        </w:rPr>
                        <w:t>第1章　湯ったりゆがわら健幸プラン</w:t>
                      </w:r>
                    </w:p>
                    <w:p w:rsidR="009C3F37" w:rsidRPr="00F95822" w:rsidRDefault="009C3F37" w:rsidP="006F6E6C">
                      <w:pPr>
                        <w:spacing w:line="420" w:lineRule="exact"/>
                        <w:jc w:val="center"/>
                        <w:rPr>
                          <w:rFonts w:ascii="HGP創英角ｺﾞｼｯｸUB" w:eastAsia="HGP創英角ｺﾞｼｯｸUB"/>
                          <w:color w:val="FFFFFF"/>
                          <w:sz w:val="28"/>
                          <w:szCs w:val="28"/>
                        </w:rPr>
                      </w:pPr>
                      <w:r w:rsidRPr="00DA23BC">
                        <w:rPr>
                          <w:rFonts w:ascii="HGP創英角ｺﾞｼｯｸUB" w:eastAsia="HGP創英角ｺﾞｼｯｸUB" w:hint="eastAsia"/>
                          <w:color w:val="FFFFFF"/>
                          <w:sz w:val="28"/>
                          <w:szCs w:val="28"/>
                        </w:rPr>
                        <w:t>（湯河原町健康増進計画・食育推進計画）の概要</w:t>
                      </w:r>
                    </w:p>
                  </w:txbxContent>
                </v:textbox>
              </v:rect>
            </w:pict>
          </mc:Fallback>
        </mc:AlternateContent>
      </w:r>
      <w:r w:rsidR="00CA5CB0">
        <w:rPr>
          <w:rFonts w:hint="eastAsia"/>
        </w:rPr>
        <w:t>。</w:t>
      </w:r>
    </w:p>
    <w:p w:rsidR="008678F9" w:rsidRDefault="008678F9"/>
    <w:p w:rsidR="008678F9" w:rsidRPr="00844C9D" w:rsidRDefault="008678F9"/>
    <w:p w:rsidR="008678F9" w:rsidRPr="00282F14" w:rsidRDefault="00C15CB2" w:rsidP="008228F6">
      <w:pPr>
        <w:pStyle w:val="11"/>
      </w:pPr>
      <w:r>
        <w:rPr>
          <w:rFonts w:hint="eastAsia"/>
        </w:rPr>
        <w:t>○</w:t>
      </w:r>
      <w:r w:rsidR="00891B87" w:rsidRPr="00282F14">
        <w:rPr>
          <w:rFonts w:hint="eastAsia"/>
        </w:rPr>
        <w:t xml:space="preserve">　</w:t>
      </w:r>
      <w:r w:rsidR="008228F6" w:rsidRPr="00282F14">
        <w:rPr>
          <w:rFonts w:hint="eastAsia"/>
        </w:rPr>
        <w:t>計画の経緯</w:t>
      </w:r>
    </w:p>
    <w:p w:rsidR="007C70C4" w:rsidRDefault="007C70C4" w:rsidP="008228F6">
      <w:pPr>
        <w:pStyle w:val="10"/>
        <w:rPr>
          <w:rFonts w:ascii="ＭＳ 明朝" w:hAnsi="ＭＳ 明朝"/>
        </w:rPr>
      </w:pPr>
      <w:r>
        <w:rPr>
          <w:rFonts w:ascii="ＭＳ 明朝" w:hAnsi="ＭＳ 明朝" w:hint="eastAsia"/>
        </w:rPr>
        <w:t>本町においては、総人口が減少を続けており、中でも</w:t>
      </w:r>
      <w:r w:rsidRPr="007C70C4">
        <w:rPr>
          <w:rFonts w:ascii="ＭＳ 明朝" w:hAnsi="ＭＳ 明朝" w:hint="eastAsia"/>
        </w:rPr>
        <w:t>年少人口、生産人口は減少</w:t>
      </w:r>
      <w:r>
        <w:rPr>
          <w:rFonts w:ascii="ＭＳ 明朝" w:hAnsi="ＭＳ 明朝" w:hint="eastAsia"/>
        </w:rPr>
        <w:t>しているが、その反面、</w:t>
      </w:r>
      <w:r w:rsidRPr="007C70C4">
        <w:rPr>
          <w:rFonts w:ascii="ＭＳ 明朝" w:hAnsi="ＭＳ 明朝" w:hint="eastAsia"/>
        </w:rPr>
        <w:t>老年人口は増加傾向にある</w:t>
      </w:r>
      <w:r>
        <w:rPr>
          <w:rFonts w:ascii="ＭＳ 明朝" w:hAnsi="ＭＳ 明朝" w:hint="eastAsia"/>
        </w:rPr>
        <w:t>。</w:t>
      </w:r>
      <w:r w:rsidR="00416F50">
        <w:rPr>
          <w:rFonts w:ascii="ＭＳ 明朝" w:hAnsi="ＭＳ 明朝" w:hint="eastAsia"/>
        </w:rPr>
        <w:t>そのため、</w:t>
      </w:r>
      <w:r w:rsidR="00416F50" w:rsidRPr="00416F50">
        <w:rPr>
          <w:rFonts w:ascii="ＭＳ 明朝" w:hAnsi="ＭＳ 明朝" w:hint="eastAsia"/>
        </w:rPr>
        <w:t>出生率は大きく減少し、死亡率は増加している。中でも、悪</w:t>
      </w:r>
      <w:bookmarkStart w:id="0" w:name="_GoBack"/>
      <w:bookmarkEnd w:id="0"/>
      <w:r w:rsidR="00416F50" w:rsidRPr="00416F50">
        <w:rPr>
          <w:rFonts w:ascii="ＭＳ 明朝" w:hAnsi="ＭＳ 明朝" w:hint="eastAsia"/>
        </w:rPr>
        <w:t>性新生物、心疾患の死亡数が増加傾向にある。</w:t>
      </w:r>
      <w:r w:rsidR="00416F50">
        <w:rPr>
          <w:rFonts w:ascii="ＭＳ 明朝" w:hAnsi="ＭＳ 明朝" w:hint="eastAsia"/>
        </w:rPr>
        <w:t>しかしながら、特定健康診査やがん検診の受診率は低迷しており、保健指導の終了者も少ない。</w:t>
      </w:r>
      <w:r>
        <w:rPr>
          <w:rFonts w:ascii="ＭＳ 明朝" w:hAnsi="ＭＳ 明朝" w:hint="eastAsia"/>
        </w:rPr>
        <w:t>一方</w:t>
      </w:r>
      <w:r w:rsidR="001614D4">
        <w:rPr>
          <w:rFonts w:ascii="ＭＳ 明朝" w:hAnsi="ＭＳ 明朝" w:hint="eastAsia"/>
        </w:rPr>
        <w:t>、</w:t>
      </w:r>
      <w:r>
        <w:rPr>
          <w:rFonts w:ascii="ＭＳ 明朝" w:hAnsi="ＭＳ 明朝" w:hint="eastAsia"/>
        </w:rPr>
        <w:t>世帯数は増加しており、1世帯あたりの平均世帯人員が減少している。</w:t>
      </w:r>
      <w:r w:rsidRPr="007C70C4">
        <w:rPr>
          <w:rFonts w:ascii="ＭＳ 明朝" w:hAnsi="ＭＳ 明朝" w:hint="eastAsia"/>
        </w:rPr>
        <w:t>中でも、単独世帯、65 歳以上の高齢単身者世帯の増加は大きく、高齢者夫婦世帯も増加している。</w:t>
      </w:r>
    </w:p>
    <w:p w:rsidR="007C70C4" w:rsidRDefault="00416F50" w:rsidP="008228F6">
      <w:pPr>
        <w:pStyle w:val="10"/>
        <w:rPr>
          <w:rFonts w:ascii="ＭＳ 明朝" w:hAnsi="ＭＳ 明朝"/>
        </w:rPr>
      </w:pPr>
      <w:r>
        <w:rPr>
          <w:rFonts w:ascii="ＭＳ 明朝" w:hAnsi="ＭＳ 明朝" w:hint="eastAsia"/>
        </w:rPr>
        <w:t>このような中で、</w:t>
      </w:r>
      <w:r w:rsidR="00282F14" w:rsidRPr="001067FC">
        <w:rPr>
          <w:rFonts w:ascii="ＭＳ 明朝" w:hAnsi="ＭＳ 明朝" w:hint="eastAsia"/>
        </w:rPr>
        <w:t>生活習慣の改善により発病を予防する「一次予防」の重要性が高まっており、町民の健康づくりへの意識を高め、主体的な取り組みを応援する環境づくりが重要となってきた。</w:t>
      </w:r>
      <w:r>
        <w:rPr>
          <w:rFonts w:ascii="ＭＳ 明朝" w:hAnsi="ＭＳ 明朝" w:hint="eastAsia"/>
        </w:rPr>
        <w:t>国においても「健康増進法」が制定され、「健康日本21」が推進され</w:t>
      </w:r>
      <w:r w:rsidRPr="007F5380">
        <w:rPr>
          <w:rFonts w:ascii="ＭＳ 明朝" w:hAnsi="ＭＳ 明朝" w:hint="eastAsia"/>
        </w:rPr>
        <w:t>ている。</w:t>
      </w:r>
      <w:r>
        <w:rPr>
          <w:rFonts w:ascii="ＭＳ 明朝" w:hAnsi="ＭＳ 明朝" w:hint="eastAsia"/>
        </w:rPr>
        <w:t>それに基づき、神奈川県では「かながわ健康プラン21」が策定されている。また、健康づくりの重要な柱の一つとして食の問題があるが、これについては国において「食育基本法」が制定され、「食育推進基本計画」が推進されている。これに基づき神奈川県では</w:t>
      </w:r>
      <w:r w:rsidR="005A3CF8">
        <w:rPr>
          <w:rFonts w:ascii="ＭＳ 明朝" w:hAnsi="ＭＳ 明朝" w:hint="eastAsia"/>
        </w:rPr>
        <w:t>「</w:t>
      </w:r>
      <w:r w:rsidR="005A3CF8" w:rsidRPr="005A3CF8">
        <w:rPr>
          <w:rFonts w:ascii="ＭＳ 明朝" w:hAnsi="ＭＳ 明朝" w:hint="eastAsia"/>
        </w:rPr>
        <w:t>神奈川県食育推進計画（食みらい かながわプラン）</w:t>
      </w:r>
      <w:r w:rsidR="005A3CF8">
        <w:rPr>
          <w:rFonts w:ascii="ＭＳ 明朝" w:hAnsi="ＭＳ 明朝" w:hint="eastAsia"/>
        </w:rPr>
        <w:t>」が</w:t>
      </w:r>
      <w:r w:rsidR="005A3CF8" w:rsidRPr="007F5380">
        <w:rPr>
          <w:rFonts w:ascii="ＭＳ 明朝" w:hAnsi="ＭＳ 明朝" w:hint="eastAsia"/>
        </w:rPr>
        <w:t>策定</w:t>
      </w:r>
      <w:r w:rsidR="005A3CF8">
        <w:rPr>
          <w:rFonts w:ascii="ＭＳ 明朝" w:hAnsi="ＭＳ 明朝" w:hint="eastAsia"/>
        </w:rPr>
        <w:t>されている。</w:t>
      </w:r>
      <w:r w:rsidR="0027517D" w:rsidRPr="007F5380">
        <w:rPr>
          <w:rFonts w:ascii="ＭＳ 明朝" w:hAnsi="ＭＳ 明朝" w:hint="eastAsia"/>
          <w:color w:val="000000" w:themeColor="text1"/>
        </w:rPr>
        <w:t>本</w:t>
      </w:r>
      <w:r w:rsidR="005A3CF8">
        <w:rPr>
          <w:rFonts w:ascii="ＭＳ 明朝" w:hAnsi="ＭＳ 明朝" w:hint="eastAsia"/>
        </w:rPr>
        <w:t>町においては、これら国、県の法律、計画等を踏まえ、本町の状況に適した「</w:t>
      </w:r>
      <w:r w:rsidR="005A3CF8" w:rsidRPr="005A3CF8">
        <w:rPr>
          <w:rFonts w:ascii="ＭＳ 明朝" w:hAnsi="ＭＳ 明朝" w:hint="eastAsia"/>
        </w:rPr>
        <w:t>湯河原町健康増進計画・食育推進計画</w:t>
      </w:r>
      <w:r w:rsidR="005A3CF8">
        <w:rPr>
          <w:rFonts w:ascii="ＭＳ 明朝" w:hAnsi="ＭＳ 明朝" w:hint="eastAsia"/>
        </w:rPr>
        <w:t>」の策定を行なった。</w:t>
      </w:r>
    </w:p>
    <w:p w:rsidR="007C70C4" w:rsidRDefault="0074078A" w:rsidP="008228F6">
      <w:pPr>
        <w:pStyle w:val="10"/>
        <w:rPr>
          <w:rFonts w:ascii="ＭＳ 明朝" w:hAnsi="ＭＳ 明朝"/>
        </w:rPr>
      </w:pPr>
      <w:r>
        <w:rPr>
          <w:noProof/>
        </w:rPr>
        <mc:AlternateContent>
          <mc:Choice Requires="wps">
            <w:drawing>
              <wp:anchor distT="0" distB="0" distL="114300" distR="114300" simplePos="0" relativeHeight="251668992" behindDoc="0" locked="0" layoutInCell="1" allowOverlap="1" wp14:anchorId="16AD3D41" wp14:editId="0F13A329">
                <wp:simplePos x="0" y="0"/>
                <wp:positionH relativeFrom="column">
                  <wp:posOffset>1586865</wp:posOffset>
                </wp:positionH>
                <wp:positionV relativeFrom="paragraph">
                  <wp:posOffset>79375</wp:posOffset>
                </wp:positionV>
                <wp:extent cx="2712085" cy="23495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37" w:rsidRPr="00656D48" w:rsidRDefault="009C3F37" w:rsidP="00495C0A">
                            <w:pPr>
                              <w:jc w:val="center"/>
                              <w:rPr>
                                <w:rFonts w:ascii="ＭＳ Ｐゴシック" w:eastAsia="ＭＳ Ｐゴシック" w:hAnsi="ＭＳ Ｐゴシック"/>
                                <w:sz w:val="18"/>
                                <w:szCs w:val="18"/>
                              </w:rPr>
                            </w:pPr>
                            <w:r w:rsidRPr="00495C0A">
                              <w:rPr>
                                <w:rFonts w:ascii="ＭＳ Ｐゴシック" w:eastAsia="ＭＳ Ｐゴシック" w:hAnsi="ＭＳ Ｐゴシック" w:hint="eastAsia"/>
                                <w:sz w:val="18"/>
                                <w:szCs w:val="18"/>
                              </w:rPr>
                              <w:t>健康増進計画と食育推進計画の一体的推進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left:0;text-align:left;margin-left:124.95pt;margin-top:6.25pt;width:213.55pt;height: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" filled="f" stroked="f">
                <v:textbox inset="5.85pt,.7pt,5.85pt,.7pt">
                  <w:txbxContent>
                    <w:p w:rsidR="00D13A04" w:rsidRPr="00656D48" w:rsidRDefault="00D13A04" w:rsidP="00495C0A">
                      <w:pPr>
                        <w:jc w:val="center"/>
                        <w:rPr>
                          <w:rFonts w:ascii="ＭＳ Ｐゴシック" w:eastAsia="ＭＳ Ｐゴシック" w:hAnsi="ＭＳ Ｐゴシック"/>
                          <w:sz w:val="18"/>
                          <w:szCs w:val="18"/>
                        </w:rPr>
                      </w:pPr>
                      <w:r w:rsidRPr="00495C0A">
                        <w:rPr>
                          <w:rFonts w:ascii="ＭＳ Ｐゴシック" w:eastAsia="ＭＳ Ｐゴシック" w:hAnsi="ＭＳ Ｐゴシック" w:hint="eastAsia"/>
                          <w:sz w:val="18"/>
                          <w:szCs w:val="18"/>
                        </w:rPr>
                        <w:t>健康増進計画と食育推進計画の一体的推進</w:t>
                      </w:r>
                    </w:p>
                  </w:txbxContent>
                </v:textbox>
              </v:shape>
            </w:pict>
          </mc:Fallback>
        </mc:AlternateContent>
      </w:r>
    </w:p>
    <w:p w:rsidR="005A3CF8" w:rsidRDefault="00B96412" w:rsidP="008228F6">
      <w:pPr>
        <w:pStyle w:val="10"/>
        <w:rPr>
          <w:rFonts w:ascii="ＭＳ 明朝" w:hAnsi="ＭＳ 明朝"/>
        </w:rPr>
      </w:pPr>
      <w:r>
        <w:rPr>
          <w:rFonts w:ascii="ＭＳ 明朝" w:hAnsi="ＭＳ 明朝"/>
          <w:noProof/>
        </w:rPr>
        <w:drawing>
          <wp:anchor distT="0" distB="0" distL="114300" distR="114300" simplePos="0" relativeHeight="251697664" behindDoc="0" locked="0" layoutInCell="1" allowOverlap="1" wp14:anchorId="074B4DD2" wp14:editId="6EF5207E">
            <wp:simplePos x="0" y="0"/>
            <wp:positionH relativeFrom="column">
              <wp:posOffset>158115</wp:posOffset>
            </wp:positionH>
            <wp:positionV relativeFrom="paragraph">
              <wp:posOffset>194945</wp:posOffset>
            </wp:positionV>
            <wp:extent cx="5305425" cy="1733550"/>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CF8" w:rsidRDefault="005A3CF8" w:rsidP="00821645">
      <w:pPr>
        <w:pStyle w:val="10"/>
        <w:rPr>
          <w:rFonts w:ascii="ＭＳ 明朝" w:hAnsi="ＭＳ 明朝"/>
        </w:rPr>
      </w:pPr>
    </w:p>
    <w:p w:rsidR="005A3CF8" w:rsidRDefault="005A3CF8" w:rsidP="008228F6">
      <w:pPr>
        <w:pStyle w:val="10"/>
        <w:rPr>
          <w:rFonts w:ascii="ＭＳ 明朝" w:hAnsi="ＭＳ 明朝"/>
        </w:rPr>
      </w:pPr>
    </w:p>
    <w:p w:rsidR="005A3CF8" w:rsidRDefault="005A3CF8" w:rsidP="008228F6">
      <w:pPr>
        <w:pStyle w:val="10"/>
        <w:rPr>
          <w:rFonts w:ascii="ＭＳ 明朝" w:hAnsi="ＭＳ 明朝"/>
        </w:rPr>
      </w:pPr>
    </w:p>
    <w:p w:rsidR="005A3CF8" w:rsidRDefault="005A3CF8" w:rsidP="008228F6">
      <w:pPr>
        <w:pStyle w:val="10"/>
        <w:rPr>
          <w:rFonts w:ascii="ＭＳ 明朝" w:hAnsi="ＭＳ 明朝"/>
        </w:rPr>
      </w:pPr>
    </w:p>
    <w:p w:rsidR="005A3CF8" w:rsidRDefault="005A3CF8" w:rsidP="008228F6">
      <w:pPr>
        <w:pStyle w:val="10"/>
        <w:rPr>
          <w:rFonts w:ascii="ＭＳ 明朝" w:hAnsi="ＭＳ 明朝"/>
        </w:rPr>
      </w:pPr>
    </w:p>
    <w:p w:rsidR="005A3CF8" w:rsidRDefault="005A3CF8" w:rsidP="008228F6">
      <w:pPr>
        <w:pStyle w:val="10"/>
        <w:rPr>
          <w:rFonts w:ascii="ＭＳ 明朝" w:hAnsi="ＭＳ 明朝"/>
        </w:rPr>
      </w:pPr>
    </w:p>
    <w:p w:rsidR="005A3CF8" w:rsidRDefault="005A3CF8" w:rsidP="008228F6">
      <w:pPr>
        <w:pStyle w:val="10"/>
        <w:rPr>
          <w:rFonts w:ascii="ＭＳ 明朝" w:hAnsi="ＭＳ 明朝"/>
        </w:rPr>
      </w:pPr>
    </w:p>
    <w:p w:rsidR="005A3CF8" w:rsidRDefault="005A3CF8" w:rsidP="008228F6">
      <w:pPr>
        <w:pStyle w:val="10"/>
        <w:rPr>
          <w:rFonts w:ascii="ＭＳ 明朝" w:hAnsi="ＭＳ 明朝"/>
        </w:rPr>
      </w:pPr>
    </w:p>
    <w:p w:rsidR="00495C0A" w:rsidRDefault="00495C0A" w:rsidP="008228F6">
      <w:pPr>
        <w:pStyle w:val="10"/>
        <w:rPr>
          <w:rFonts w:ascii="ＭＳ 明朝" w:hAnsi="ＭＳ 明朝"/>
        </w:rPr>
      </w:pPr>
      <w:r>
        <w:rPr>
          <w:rFonts w:ascii="ＭＳ 明朝" w:hAnsi="ＭＳ 明朝" w:hint="eastAsia"/>
        </w:rPr>
        <w:t>また、本町における方向性が示されている</w:t>
      </w:r>
      <w:r w:rsidRPr="00495C0A">
        <w:rPr>
          <w:rFonts w:ascii="ＭＳ 明朝" w:hAnsi="ＭＳ 明朝" w:hint="eastAsia"/>
        </w:rPr>
        <w:t>「ゆがわら2011プラン（後期基本計画）」</w:t>
      </w:r>
      <w:r>
        <w:rPr>
          <w:rFonts w:ascii="ＭＳ 明朝" w:hAnsi="ＭＳ 明朝" w:hint="eastAsia"/>
        </w:rPr>
        <w:t>の</w:t>
      </w:r>
      <w:r w:rsidRPr="00495C0A">
        <w:rPr>
          <w:rFonts w:ascii="ＭＳ 明朝" w:hAnsi="ＭＳ 明朝" w:hint="eastAsia"/>
        </w:rPr>
        <w:t>「３　健康で文化的な生活の確保と質の向上を図る」こと</w:t>
      </w:r>
      <w:r>
        <w:rPr>
          <w:rFonts w:ascii="ＭＳ 明朝" w:hAnsi="ＭＳ 明朝" w:hint="eastAsia"/>
        </w:rPr>
        <w:t>についても本計画の根拠としている。</w:t>
      </w:r>
      <w:r w:rsidRPr="00495C0A">
        <w:rPr>
          <w:rFonts w:ascii="ＭＳ 明朝" w:hAnsi="ＭＳ 明朝" w:hint="eastAsia"/>
        </w:rPr>
        <w:t>「ゆがわら2011プラン</w:t>
      </w:r>
      <w:r>
        <w:rPr>
          <w:rFonts w:ascii="ＭＳ 明朝" w:hAnsi="ＭＳ 明朝" w:hint="eastAsia"/>
        </w:rPr>
        <w:t>」においては</w:t>
      </w:r>
      <w:r w:rsidRPr="00495C0A">
        <w:rPr>
          <w:rFonts w:ascii="ＭＳ 明朝" w:hAnsi="ＭＳ 明朝" w:hint="eastAsia"/>
        </w:rPr>
        <w:t>「基本目標２ ともに支え</w:t>
      </w:r>
      <w:r w:rsidR="0027517D" w:rsidRPr="00EB6C43">
        <w:rPr>
          <w:rFonts w:ascii="ＭＳ 明朝" w:hAnsi="ＭＳ 明朝" w:hint="eastAsia"/>
          <w:color w:val="000000" w:themeColor="text1"/>
        </w:rPr>
        <w:t>あ</w:t>
      </w:r>
      <w:r w:rsidRPr="00EB6C43">
        <w:rPr>
          <w:rFonts w:ascii="ＭＳ 明朝" w:hAnsi="ＭＳ 明朝" w:hint="eastAsia"/>
          <w:color w:val="000000" w:themeColor="text1"/>
        </w:rPr>
        <w:t>い</w:t>
      </w:r>
      <w:r w:rsidRPr="00495C0A">
        <w:rPr>
          <w:rFonts w:ascii="ＭＳ 明朝" w:hAnsi="ＭＳ 明朝" w:hint="eastAsia"/>
        </w:rPr>
        <w:t>笑顔で暮らせるまちづくり」</w:t>
      </w:r>
      <w:r>
        <w:rPr>
          <w:rFonts w:ascii="ＭＳ 明朝" w:hAnsi="ＭＳ 明朝" w:hint="eastAsia"/>
        </w:rPr>
        <w:t>のうち、</w:t>
      </w:r>
      <w:r w:rsidRPr="00495C0A">
        <w:rPr>
          <w:rFonts w:ascii="ＭＳ 明朝" w:hAnsi="ＭＳ 明朝" w:hint="eastAsia"/>
        </w:rPr>
        <w:t>「Ⅰ保健・医療の充実」の中で、「１ 健康づくり　(1) 健康増進・食育の推進」として、</w:t>
      </w:r>
      <w:r w:rsidRPr="00495C0A">
        <w:rPr>
          <w:rFonts w:ascii="ＭＳ 明朝" w:hAnsi="ＭＳ 明朝" w:hint="eastAsia"/>
        </w:rPr>
        <w:lastRenderedPageBreak/>
        <w:t>本計画が位置づけられている。</w:t>
      </w:r>
    </w:p>
    <w:p w:rsidR="00495C0A" w:rsidRDefault="0074078A" w:rsidP="008228F6">
      <w:pPr>
        <w:pStyle w:val="10"/>
        <w:rPr>
          <w:rFonts w:ascii="ＭＳ 明朝" w:hAnsi="ＭＳ 明朝"/>
        </w:rPr>
      </w:pPr>
      <w:r>
        <w:rPr>
          <w:noProof/>
        </w:rPr>
        <mc:AlternateContent>
          <mc:Choice Requires="wps">
            <w:drawing>
              <wp:anchor distT="0" distB="0" distL="114300" distR="114300" simplePos="0" relativeHeight="251673088" behindDoc="0" locked="0" layoutInCell="1" allowOverlap="1">
                <wp:simplePos x="0" y="0"/>
                <wp:positionH relativeFrom="column">
                  <wp:posOffset>367665</wp:posOffset>
                </wp:positionH>
                <wp:positionV relativeFrom="paragraph">
                  <wp:posOffset>63500</wp:posOffset>
                </wp:positionV>
                <wp:extent cx="5029200" cy="342265"/>
                <wp:effectExtent l="0" t="0" r="0" b="63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F37" w:rsidRDefault="009C3F37" w:rsidP="00461C0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ゆがわら2011プラン（湯河原町新</w:t>
                            </w:r>
                            <w:r w:rsidRPr="00656D48">
                              <w:rPr>
                                <w:rFonts w:ascii="ＭＳ Ｐゴシック" w:eastAsia="ＭＳ Ｐゴシック" w:hAnsi="ＭＳ Ｐゴシック" w:hint="eastAsia"/>
                                <w:sz w:val="18"/>
                                <w:szCs w:val="18"/>
                              </w:rPr>
                              <w:t>総合計画</w:t>
                            </w:r>
                            <w:r>
                              <w:rPr>
                                <w:rFonts w:ascii="ＭＳ Ｐゴシック" w:eastAsia="ＭＳ Ｐゴシック" w:hAnsi="ＭＳ Ｐゴシック" w:hint="eastAsia"/>
                                <w:sz w:val="18"/>
                                <w:szCs w:val="18"/>
                              </w:rPr>
                              <w:t>）</w:t>
                            </w:r>
                            <w:r w:rsidRPr="00656D48">
                              <w:rPr>
                                <w:rFonts w:ascii="ＭＳ Ｐゴシック" w:eastAsia="ＭＳ Ｐゴシック" w:hAnsi="ＭＳ Ｐゴシック" w:hint="eastAsia"/>
                                <w:sz w:val="18"/>
                                <w:szCs w:val="18"/>
                              </w:rPr>
                              <w:t>（後期基本計画）における</w:t>
                            </w:r>
                          </w:p>
                          <w:p w:rsidR="009C3F37" w:rsidRPr="00656D48" w:rsidRDefault="009C3F37" w:rsidP="00461C04">
                            <w:pPr>
                              <w:spacing w:line="240" w:lineRule="exact"/>
                              <w:jc w:val="center"/>
                              <w:rPr>
                                <w:rFonts w:ascii="ＭＳ Ｐゴシック" w:eastAsia="ＭＳ Ｐゴシック" w:hAnsi="ＭＳ Ｐゴシック"/>
                                <w:sz w:val="18"/>
                                <w:szCs w:val="18"/>
                              </w:rPr>
                            </w:pPr>
                            <w:r w:rsidRPr="00656D48">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湯ったりゆがわら健幸プラン（</w:t>
                            </w:r>
                            <w:r w:rsidRPr="00656D48">
                              <w:rPr>
                                <w:rFonts w:ascii="ＭＳ Ｐゴシック" w:eastAsia="ＭＳ Ｐゴシック" w:hAnsi="ＭＳ Ｐゴシック" w:hint="eastAsia"/>
                                <w:sz w:val="18"/>
                                <w:szCs w:val="18"/>
                              </w:rPr>
                              <w:t>健康増進計画</w:t>
                            </w:r>
                            <w:r>
                              <w:rPr>
                                <w:rFonts w:ascii="ＭＳ Ｐゴシック" w:eastAsia="ＭＳ Ｐゴシック" w:hAnsi="ＭＳ Ｐゴシック" w:hint="eastAsia"/>
                                <w:sz w:val="18"/>
                                <w:szCs w:val="18"/>
                              </w:rPr>
                              <w:t>・食育推進計画）」</w:t>
                            </w:r>
                            <w:r w:rsidRPr="00656D48">
                              <w:rPr>
                                <w:rFonts w:ascii="ＭＳ Ｐゴシック" w:eastAsia="ＭＳ Ｐゴシック" w:hAnsi="ＭＳ Ｐゴシック" w:hint="eastAsia"/>
                                <w:sz w:val="18"/>
                                <w:szCs w:val="18"/>
                              </w:rPr>
                              <w:t>の位置づけ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8.95pt;margin-top:5pt;width:396pt;height:26.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" filled="f" stroked="f">
                <v:textbox inset="5.85pt,.7pt,5.85pt,.7pt">
                  <w:txbxContent>
                    <w:p w:rsidR="009C3F37" w:rsidRDefault="009C3F37" w:rsidP="00461C04">
                      <w:pPr>
                        <w:spacing w:line="24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ゆがわら2011プラン（湯河原町新</w:t>
                      </w:r>
                      <w:r w:rsidRPr="00656D48">
                        <w:rPr>
                          <w:rFonts w:ascii="ＭＳ Ｐゴシック" w:eastAsia="ＭＳ Ｐゴシック" w:hAnsi="ＭＳ Ｐゴシック" w:hint="eastAsia"/>
                          <w:sz w:val="18"/>
                          <w:szCs w:val="18"/>
                        </w:rPr>
                        <w:t>総合計画</w:t>
                      </w:r>
                      <w:r>
                        <w:rPr>
                          <w:rFonts w:ascii="ＭＳ Ｐゴシック" w:eastAsia="ＭＳ Ｐゴシック" w:hAnsi="ＭＳ Ｐゴシック" w:hint="eastAsia"/>
                          <w:sz w:val="18"/>
                          <w:szCs w:val="18"/>
                        </w:rPr>
                        <w:t>）</w:t>
                      </w:r>
                      <w:r w:rsidRPr="00656D48">
                        <w:rPr>
                          <w:rFonts w:ascii="ＭＳ Ｐゴシック" w:eastAsia="ＭＳ Ｐゴシック" w:hAnsi="ＭＳ Ｐゴシック" w:hint="eastAsia"/>
                          <w:sz w:val="18"/>
                          <w:szCs w:val="18"/>
                        </w:rPr>
                        <w:t>（後期基本計画）における</w:t>
                      </w:r>
                    </w:p>
                    <w:p w:rsidR="009C3F37" w:rsidRPr="00656D48" w:rsidRDefault="009C3F37" w:rsidP="00461C04">
                      <w:pPr>
                        <w:spacing w:line="240" w:lineRule="exact"/>
                        <w:jc w:val="center"/>
                        <w:rPr>
                          <w:rFonts w:ascii="ＭＳ Ｐゴシック" w:eastAsia="ＭＳ Ｐゴシック" w:hAnsi="ＭＳ Ｐゴシック"/>
                          <w:sz w:val="18"/>
                          <w:szCs w:val="18"/>
                        </w:rPr>
                      </w:pPr>
                      <w:r w:rsidRPr="00656D48">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湯ったりゆがわら健幸プラン（</w:t>
                      </w:r>
                      <w:r w:rsidRPr="00656D48">
                        <w:rPr>
                          <w:rFonts w:ascii="ＭＳ Ｐゴシック" w:eastAsia="ＭＳ Ｐゴシック" w:hAnsi="ＭＳ Ｐゴシック" w:hint="eastAsia"/>
                          <w:sz w:val="18"/>
                          <w:szCs w:val="18"/>
                        </w:rPr>
                        <w:t>健康増進計画</w:t>
                      </w:r>
                      <w:r>
                        <w:rPr>
                          <w:rFonts w:ascii="ＭＳ Ｐゴシック" w:eastAsia="ＭＳ Ｐゴシック" w:hAnsi="ＭＳ Ｐゴシック" w:hint="eastAsia"/>
                          <w:sz w:val="18"/>
                          <w:szCs w:val="18"/>
                        </w:rPr>
                        <w:t>・食育推進計画）」</w:t>
                      </w:r>
                      <w:r w:rsidRPr="00656D48">
                        <w:rPr>
                          <w:rFonts w:ascii="ＭＳ Ｐゴシック" w:eastAsia="ＭＳ Ｐゴシック" w:hAnsi="ＭＳ Ｐゴシック" w:hint="eastAsia"/>
                          <w:sz w:val="18"/>
                          <w:szCs w:val="18"/>
                        </w:rPr>
                        <w:t>の位置づけ</w:t>
                      </w:r>
                    </w:p>
                  </w:txbxContent>
                </v:textbox>
              </v:shape>
            </w:pict>
          </mc:Fallback>
        </mc:AlternateContent>
      </w:r>
    </w:p>
    <w:p w:rsidR="00495C0A" w:rsidRDefault="00B16111" w:rsidP="008228F6">
      <w:pPr>
        <w:pStyle w:val="10"/>
        <w:rPr>
          <w:rFonts w:ascii="ＭＳ 明朝" w:hAnsi="ＭＳ 明朝"/>
        </w:rPr>
      </w:pPr>
      <w:r w:rsidRPr="00B16111">
        <w:rPr>
          <w:noProof/>
        </w:rPr>
        <w:drawing>
          <wp:anchor distT="0" distB="0" distL="114300" distR="114300" simplePos="0" relativeHeight="251687424" behindDoc="0" locked="0" layoutInCell="1" allowOverlap="1">
            <wp:simplePos x="0" y="0"/>
            <wp:positionH relativeFrom="column">
              <wp:posOffset>456565</wp:posOffset>
            </wp:positionH>
            <wp:positionV relativeFrom="paragraph">
              <wp:posOffset>180340</wp:posOffset>
            </wp:positionV>
            <wp:extent cx="4756150" cy="946150"/>
            <wp:effectExtent l="0" t="0" r="635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1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C0A" w:rsidRDefault="00495C0A" w:rsidP="008228F6">
      <w:pPr>
        <w:pStyle w:val="10"/>
        <w:rPr>
          <w:rFonts w:ascii="ＭＳ 明朝" w:hAnsi="ＭＳ 明朝"/>
        </w:rPr>
      </w:pPr>
    </w:p>
    <w:p w:rsidR="00495C0A" w:rsidRDefault="00495C0A" w:rsidP="008228F6">
      <w:pPr>
        <w:pStyle w:val="10"/>
        <w:rPr>
          <w:rFonts w:ascii="ＭＳ 明朝" w:hAnsi="ＭＳ 明朝"/>
        </w:rPr>
      </w:pPr>
    </w:p>
    <w:p w:rsidR="00495C0A" w:rsidRDefault="00495C0A" w:rsidP="008228F6">
      <w:pPr>
        <w:pStyle w:val="10"/>
        <w:rPr>
          <w:rFonts w:ascii="ＭＳ 明朝" w:hAnsi="ＭＳ 明朝"/>
        </w:rPr>
      </w:pPr>
    </w:p>
    <w:p w:rsidR="00495C0A" w:rsidRDefault="00495C0A" w:rsidP="008228F6">
      <w:pPr>
        <w:pStyle w:val="10"/>
        <w:rPr>
          <w:rFonts w:ascii="ＭＳ 明朝" w:hAnsi="ＭＳ 明朝"/>
        </w:rPr>
      </w:pPr>
    </w:p>
    <w:p w:rsidR="00495C0A" w:rsidRDefault="00495C0A" w:rsidP="008228F6">
      <w:pPr>
        <w:pStyle w:val="10"/>
        <w:rPr>
          <w:rFonts w:ascii="ＭＳ 明朝" w:hAnsi="ＭＳ 明朝"/>
        </w:rPr>
      </w:pPr>
    </w:p>
    <w:p w:rsidR="008228F6" w:rsidRPr="001067FC" w:rsidRDefault="00461C04" w:rsidP="001B3D02">
      <w:pPr>
        <w:pStyle w:val="10"/>
        <w:rPr>
          <w:rFonts w:ascii="ＭＳ 明朝" w:hAnsi="ＭＳ 明朝"/>
          <w:szCs w:val="24"/>
        </w:rPr>
      </w:pPr>
      <w:r>
        <w:rPr>
          <w:rFonts w:ascii="ＭＳ 明朝" w:hAnsi="ＭＳ 明朝" w:hint="eastAsia"/>
        </w:rPr>
        <w:t>本計画の策定においては、</w:t>
      </w:r>
      <w:r w:rsidR="008228F6" w:rsidRPr="001067FC">
        <w:rPr>
          <w:rFonts w:ascii="ＭＳ 明朝" w:hAnsi="ＭＳ 明朝" w:hint="eastAsia"/>
          <w:szCs w:val="24"/>
        </w:rPr>
        <w:t>平成2</w:t>
      </w:r>
      <w:r>
        <w:rPr>
          <w:rFonts w:ascii="ＭＳ 明朝" w:hAnsi="ＭＳ 明朝" w:hint="eastAsia"/>
          <w:szCs w:val="24"/>
        </w:rPr>
        <w:t>6</w:t>
      </w:r>
      <w:r w:rsidR="008228F6" w:rsidRPr="001067FC">
        <w:rPr>
          <w:rFonts w:ascii="ＭＳ 明朝" w:hAnsi="ＭＳ 明朝" w:hint="eastAsia"/>
          <w:szCs w:val="24"/>
        </w:rPr>
        <w:t>年度</w:t>
      </w:r>
      <w:r>
        <w:rPr>
          <w:rFonts w:ascii="ＭＳ 明朝" w:hAnsi="ＭＳ 明朝" w:hint="eastAsia"/>
          <w:szCs w:val="24"/>
        </w:rPr>
        <w:t>に</w:t>
      </w:r>
      <w:r w:rsidR="008228F6" w:rsidRPr="001067FC">
        <w:rPr>
          <w:rFonts w:ascii="ＭＳ 明朝" w:hAnsi="ＭＳ 明朝" w:hint="eastAsia"/>
          <w:szCs w:val="24"/>
        </w:rPr>
        <w:t>「</w:t>
      </w:r>
      <w:r w:rsidRPr="00461C04">
        <w:rPr>
          <w:rFonts w:ascii="ＭＳ 明朝" w:hAnsi="ＭＳ 明朝" w:hint="eastAsia"/>
          <w:szCs w:val="24"/>
        </w:rPr>
        <w:t>湯河原町健康増進計画・食育推進計画策定</w:t>
      </w:r>
      <w:r w:rsidR="008228F6" w:rsidRPr="001067FC">
        <w:rPr>
          <w:rFonts w:ascii="ＭＳ 明朝" w:hAnsi="ＭＳ 明朝" w:hint="eastAsia"/>
          <w:szCs w:val="24"/>
        </w:rPr>
        <w:t>委員会」を設置して、庁内のみならず町内</w:t>
      </w:r>
      <w:r w:rsidR="003640A6" w:rsidRPr="001067FC">
        <w:rPr>
          <w:rFonts w:ascii="ＭＳ 明朝" w:hAnsi="ＭＳ 明朝" w:hint="eastAsia"/>
          <w:szCs w:val="24"/>
        </w:rPr>
        <w:t>外</w:t>
      </w:r>
      <w:r w:rsidR="008228F6" w:rsidRPr="001067FC">
        <w:rPr>
          <w:rFonts w:ascii="ＭＳ 明朝" w:hAnsi="ＭＳ 明朝" w:hint="eastAsia"/>
          <w:szCs w:val="24"/>
        </w:rPr>
        <w:t>の幅広い健康づくり関係者</w:t>
      </w:r>
      <w:r w:rsidR="003640A6" w:rsidRPr="001067FC">
        <w:rPr>
          <w:rFonts w:ascii="ＭＳ 明朝" w:hAnsi="ＭＳ 明朝" w:hint="eastAsia"/>
          <w:szCs w:val="24"/>
        </w:rPr>
        <w:t>・関係機関、</w:t>
      </w:r>
      <w:r w:rsidR="008228F6" w:rsidRPr="001067FC">
        <w:rPr>
          <w:rFonts w:ascii="ＭＳ 明朝" w:hAnsi="ＭＳ 明朝" w:hint="eastAsia"/>
          <w:szCs w:val="24"/>
        </w:rPr>
        <w:t>住民代表の意見が集約できる体制を敷いた。その上で、ライフステージ別の町民の健康意識、態度、実践状況を把握するための「住民健康状況調査」を行った。次に、</w:t>
      </w:r>
      <w:r>
        <w:rPr>
          <w:rFonts w:ascii="ＭＳ 明朝" w:hAnsi="ＭＳ 明朝" w:hint="eastAsia"/>
          <w:szCs w:val="24"/>
        </w:rPr>
        <w:t>同策定委員会</w:t>
      </w:r>
      <w:r w:rsidR="008228F6" w:rsidRPr="001067FC">
        <w:rPr>
          <w:rFonts w:ascii="ＭＳ 明朝" w:hAnsi="ＭＳ 明朝" w:hint="eastAsia"/>
          <w:szCs w:val="24"/>
        </w:rPr>
        <w:t>の下に「</w:t>
      </w:r>
      <w:r w:rsidRPr="00461C04">
        <w:rPr>
          <w:rFonts w:ascii="ＭＳ 明朝" w:hAnsi="ＭＳ 明朝" w:hint="eastAsia"/>
        </w:rPr>
        <w:t>湯河原町健康増進計画・食育推進計画策定作業部会</w:t>
      </w:r>
      <w:r w:rsidR="008228F6" w:rsidRPr="001067FC">
        <w:rPr>
          <w:rFonts w:ascii="ＭＳ 明朝" w:hAnsi="ＭＳ 明朝" w:hint="eastAsia"/>
        </w:rPr>
        <w:t>」を設置し、ライフステージ別に「乳幼児期」（0～6歳）、「学童</w:t>
      </w:r>
      <w:r w:rsidR="000104AA" w:rsidRPr="000104AA">
        <w:rPr>
          <w:rFonts w:ascii="ＭＳ 明朝" w:hAnsi="ＭＳ 明朝" w:hint="eastAsia"/>
        </w:rPr>
        <w:t>期</w:t>
      </w:r>
      <w:r w:rsidR="008228F6" w:rsidRPr="001067FC">
        <w:rPr>
          <w:rFonts w:ascii="ＭＳ 明朝" w:hAnsi="ＭＳ 明朝" w:hint="eastAsia"/>
        </w:rPr>
        <w:t>・思春期」（7～19</w:t>
      </w:r>
      <w:r>
        <w:rPr>
          <w:rFonts w:ascii="ＭＳ 明朝" w:hAnsi="ＭＳ 明朝" w:hint="eastAsia"/>
        </w:rPr>
        <w:t>歳）、「青年期・</w:t>
      </w:r>
      <w:r w:rsidR="008228F6" w:rsidRPr="001067FC">
        <w:rPr>
          <w:rFonts w:ascii="ＭＳ 明朝" w:hAnsi="ＭＳ 明朝" w:hint="eastAsia"/>
        </w:rPr>
        <w:t>壮年期」（20～</w:t>
      </w:r>
      <w:r>
        <w:rPr>
          <w:rFonts w:ascii="ＭＳ 明朝" w:hAnsi="ＭＳ 明朝" w:hint="eastAsia"/>
        </w:rPr>
        <w:t>64</w:t>
      </w:r>
      <w:r w:rsidR="008228F6" w:rsidRPr="001067FC">
        <w:rPr>
          <w:rFonts w:ascii="ＭＳ 明朝" w:hAnsi="ＭＳ 明朝" w:hint="eastAsia"/>
        </w:rPr>
        <w:t>歳）、「高齢期」（65歳以上）の</w:t>
      </w:r>
      <w:r>
        <w:rPr>
          <w:rFonts w:ascii="ＭＳ 明朝" w:hAnsi="ＭＳ 明朝" w:hint="eastAsia"/>
        </w:rPr>
        <w:t>4</w:t>
      </w:r>
      <w:r w:rsidR="008228F6" w:rsidRPr="001067FC">
        <w:rPr>
          <w:rFonts w:ascii="ＭＳ 明朝" w:hAnsi="ＭＳ 明朝" w:hint="eastAsia"/>
        </w:rPr>
        <w:t>グループに分け、</w:t>
      </w:r>
      <w:r w:rsidR="008228F6" w:rsidRPr="001067FC">
        <w:rPr>
          <w:rFonts w:ascii="ＭＳ 明朝" w:hAnsi="ＭＳ 明朝" w:hint="eastAsia"/>
          <w:szCs w:val="24"/>
        </w:rPr>
        <w:t>「住民健康状況調査」結果等を</w:t>
      </w:r>
      <w:r w:rsidR="003640A6" w:rsidRPr="001067FC">
        <w:rPr>
          <w:rFonts w:ascii="ＭＳ 明朝" w:hAnsi="ＭＳ 明朝" w:hint="eastAsia"/>
          <w:szCs w:val="24"/>
        </w:rPr>
        <w:t>もと</w:t>
      </w:r>
      <w:r w:rsidR="008228F6" w:rsidRPr="001067FC">
        <w:rPr>
          <w:rFonts w:ascii="ＭＳ 明朝" w:hAnsi="ＭＳ 明朝" w:hint="eastAsia"/>
          <w:szCs w:val="24"/>
        </w:rPr>
        <w:t>に検討を行い、問題分析、課題・解決策の抽出を行った。また、抽出された施策案の優先順位付けを行い、優先順位の高いものについて実施計画を策定した。</w:t>
      </w:r>
    </w:p>
    <w:p w:rsidR="008228F6" w:rsidRPr="001067FC" w:rsidRDefault="008228F6" w:rsidP="008228F6">
      <w:pPr>
        <w:pStyle w:val="10"/>
        <w:rPr>
          <w:rFonts w:ascii="ＭＳ 明朝" w:hAnsi="ＭＳ 明朝"/>
          <w:szCs w:val="24"/>
        </w:rPr>
      </w:pPr>
      <w:r w:rsidRPr="001067FC">
        <w:rPr>
          <w:rFonts w:ascii="ＭＳ 明朝" w:hAnsi="ＭＳ 明朝" w:hint="eastAsia"/>
          <w:szCs w:val="24"/>
        </w:rPr>
        <w:t>「</w:t>
      </w:r>
      <w:r w:rsidR="00461C04" w:rsidRPr="00461C04">
        <w:rPr>
          <w:rFonts w:ascii="ＭＳ 明朝" w:hAnsi="ＭＳ 明朝" w:hint="eastAsia"/>
          <w:szCs w:val="24"/>
        </w:rPr>
        <w:t>湯河原町健康増進計画・食育推進計画策定委員会</w:t>
      </w:r>
      <w:r w:rsidRPr="001067FC">
        <w:rPr>
          <w:rFonts w:ascii="ＭＳ 明朝" w:hAnsi="ＭＳ 明朝" w:hint="eastAsia"/>
          <w:szCs w:val="24"/>
        </w:rPr>
        <w:t>」では、</w:t>
      </w:r>
      <w:r w:rsidR="00461C04">
        <w:rPr>
          <w:rFonts w:ascii="ＭＳ 明朝" w:hAnsi="ＭＳ 明朝" w:hint="eastAsia"/>
          <w:szCs w:val="24"/>
        </w:rPr>
        <w:t>作業部会の</w:t>
      </w:r>
      <w:r w:rsidRPr="001067FC">
        <w:rPr>
          <w:rFonts w:ascii="ＭＳ 明朝" w:hAnsi="ＭＳ 明朝" w:hint="eastAsia"/>
          <w:szCs w:val="24"/>
        </w:rPr>
        <w:t>検討成果を討議するとともに、問題分析等を踏まえて、</w:t>
      </w:r>
      <w:r w:rsidR="00461C04" w:rsidRPr="00461C04">
        <w:rPr>
          <w:rFonts w:ascii="ＭＳ 明朝" w:hAnsi="ＭＳ 明朝" w:hint="eastAsia"/>
          <w:szCs w:val="24"/>
        </w:rPr>
        <w:t>湯河原町健康増進計画・食育推進計画</w:t>
      </w:r>
      <w:r w:rsidRPr="001067FC">
        <w:rPr>
          <w:rFonts w:ascii="ＭＳ 明朝" w:hAnsi="ＭＳ 明朝" w:hint="eastAsia"/>
          <w:szCs w:val="24"/>
        </w:rPr>
        <w:t>の基本理念、基本方針を策定した。また、計画全般を取りまとめ、</w:t>
      </w:r>
      <w:r w:rsidR="00985F4B" w:rsidRPr="001067FC">
        <w:rPr>
          <w:rFonts w:ascii="ＭＳ 明朝" w:hAnsi="ＭＳ 明朝" w:hint="eastAsia"/>
          <w:szCs w:val="24"/>
        </w:rPr>
        <w:t>計画書</w:t>
      </w:r>
      <w:r w:rsidRPr="001067FC">
        <w:rPr>
          <w:rFonts w:ascii="ＭＳ 明朝" w:hAnsi="ＭＳ 明朝" w:hint="eastAsia"/>
          <w:szCs w:val="24"/>
        </w:rPr>
        <w:t>を作成した。</w:t>
      </w:r>
    </w:p>
    <w:p w:rsidR="008228F6" w:rsidRPr="00DE7FB3" w:rsidRDefault="00C15CB2" w:rsidP="0074078A">
      <w:pPr>
        <w:pStyle w:val="11"/>
        <w:spacing w:beforeLines="50" w:before="180"/>
      </w:pPr>
      <w:r>
        <w:rPr>
          <w:rFonts w:hint="eastAsia"/>
        </w:rPr>
        <w:t>○</w:t>
      </w:r>
      <w:r w:rsidR="00891B87" w:rsidRPr="00DE7FB3">
        <w:rPr>
          <w:rFonts w:hint="eastAsia"/>
        </w:rPr>
        <w:t xml:space="preserve">　住民健康状況調査の概要</w:t>
      </w:r>
    </w:p>
    <w:p w:rsidR="002D42A2" w:rsidRDefault="00891B87" w:rsidP="00891B87">
      <w:pPr>
        <w:pStyle w:val="10"/>
        <w:rPr>
          <w:rFonts w:ascii="ＭＳ 明朝" w:hAnsi="ＭＳ 明朝"/>
        </w:rPr>
      </w:pPr>
      <w:r w:rsidRPr="001067FC">
        <w:rPr>
          <w:rFonts w:ascii="ＭＳ 明朝" w:hAnsi="ＭＳ 明朝" w:hint="eastAsia"/>
          <w:szCs w:val="24"/>
        </w:rPr>
        <w:t>ライフステージ別の町民の健康意識、態度、実践状況を把握するための「住民健康状況調査」を行った。</w:t>
      </w:r>
      <w:r w:rsidR="008228F6" w:rsidRPr="001067FC">
        <w:rPr>
          <w:rFonts w:ascii="ＭＳ 明朝" w:hAnsi="ＭＳ 明朝" w:hint="eastAsia"/>
          <w:szCs w:val="24"/>
        </w:rPr>
        <w:t>調査は、</w:t>
      </w:r>
      <w:r w:rsidR="00624321" w:rsidRPr="00624321">
        <w:rPr>
          <w:rFonts w:ascii="ＭＳ 明朝" w:hAnsi="ＭＳ 明朝" w:hint="eastAsia"/>
          <w:szCs w:val="24"/>
        </w:rPr>
        <w:t>乳幼児期のうち保育園に在籍する子については、保育園</w:t>
      </w:r>
      <w:r w:rsidR="00624321">
        <w:rPr>
          <w:rFonts w:ascii="ＭＳ 明朝" w:hAnsi="ＭＳ 明朝" w:hint="eastAsia"/>
          <w:szCs w:val="24"/>
        </w:rPr>
        <w:t>で配布、回収。</w:t>
      </w:r>
      <w:r w:rsidR="008228F6" w:rsidRPr="001067FC">
        <w:rPr>
          <w:rFonts w:ascii="ＭＳ 明朝" w:hAnsi="ＭＳ 明朝" w:hint="eastAsia"/>
          <w:szCs w:val="24"/>
        </w:rPr>
        <w:t>小学生、中学生については学校を通じて調査票を配布し、学校ごとに回収する方式とし、他の年代については</w:t>
      </w:r>
      <w:r w:rsidR="00985F4B" w:rsidRPr="001067FC">
        <w:rPr>
          <w:rFonts w:ascii="ＭＳ 明朝" w:hAnsi="ＭＳ 明朝" w:hint="eastAsia"/>
          <w:szCs w:val="24"/>
        </w:rPr>
        <w:t>住民基本台帳</w:t>
      </w:r>
      <w:r w:rsidR="008228F6" w:rsidRPr="001067FC">
        <w:rPr>
          <w:rFonts w:ascii="ＭＳ 明朝" w:hAnsi="ＭＳ 明朝" w:hint="eastAsia"/>
          <w:szCs w:val="24"/>
        </w:rPr>
        <w:t>から無作為に対象者を抽出し、調査票</w:t>
      </w:r>
      <w:r w:rsidRPr="001067FC">
        <w:rPr>
          <w:rFonts w:ascii="ＭＳ 明朝" w:hAnsi="ＭＳ 明朝" w:hint="eastAsia"/>
          <w:szCs w:val="24"/>
        </w:rPr>
        <w:t>の送付・回収を</w:t>
      </w:r>
      <w:r w:rsidR="008228F6" w:rsidRPr="001067FC">
        <w:rPr>
          <w:rFonts w:ascii="ＭＳ 明朝" w:hAnsi="ＭＳ 明朝" w:hint="eastAsia"/>
          <w:szCs w:val="24"/>
        </w:rPr>
        <w:t>郵送に</w:t>
      </w:r>
      <w:r w:rsidRPr="001067FC">
        <w:rPr>
          <w:rFonts w:ascii="ＭＳ 明朝" w:hAnsi="ＭＳ 明朝" w:hint="eastAsia"/>
          <w:szCs w:val="24"/>
        </w:rPr>
        <w:t>より行った。</w:t>
      </w:r>
      <w:r w:rsidR="008228F6" w:rsidRPr="001067FC">
        <w:rPr>
          <w:rFonts w:ascii="ＭＳ 明朝" w:hAnsi="ＭＳ 明朝" w:hint="eastAsia"/>
          <w:szCs w:val="24"/>
        </w:rPr>
        <w:t>その結果、調査時点の人口</w:t>
      </w:r>
      <w:r w:rsidR="00624321">
        <w:rPr>
          <w:rFonts w:ascii="ＭＳ 明朝" w:hAnsi="ＭＳ 明朝" w:hint="eastAsia"/>
          <w:szCs w:val="24"/>
        </w:rPr>
        <w:t>26</w:t>
      </w:r>
      <w:r w:rsidR="008228F6" w:rsidRPr="001067FC">
        <w:rPr>
          <w:rFonts w:ascii="ＭＳ 明朝" w:hAnsi="ＭＳ 明朝" w:hint="eastAsia"/>
          <w:szCs w:val="24"/>
        </w:rPr>
        <w:t>,</w:t>
      </w:r>
      <w:r w:rsidR="00624321">
        <w:rPr>
          <w:rFonts w:ascii="ＭＳ 明朝" w:hAnsi="ＭＳ 明朝"/>
          <w:szCs w:val="24"/>
        </w:rPr>
        <w:t>332</w:t>
      </w:r>
      <w:r w:rsidR="008228F6" w:rsidRPr="001067FC">
        <w:rPr>
          <w:rFonts w:ascii="ＭＳ 明朝" w:hAnsi="ＭＳ 明朝" w:hint="eastAsia"/>
          <w:szCs w:val="24"/>
        </w:rPr>
        <w:t>人に対し、</w:t>
      </w:r>
      <w:r w:rsidR="00624321">
        <w:rPr>
          <w:rFonts w:ascii="ＭＳ 明朝" w:hAnsi="ＭＳ 明朝" w:hint="eastAsia"/>
          <w:szCs w:val="24"/>
        </w:rPr>
        <w:t>配布・</w:t>
      </w:r>
      <w:r w:rsidR="008228F6" w:rsidRPr="001067FC">
        <w:rPr>
          <w:rFonts w:ascii="ＭＳ 明朝" w:hAnsi="ＭＳ 明朝" w:hint="eastAsia"/>
          <w:szCs w:val="24"/>
        </w:rPr>
        <w:t>発送数</w:t>
      </w:r>
      <w:r w:rsidR="00624321">
        <w:rPr>
          <w:rFonts w:ascii="ＭＳ 明朝" w:hAnsi="ＭＳ 明朝" w:hint="eastAsia"/>
          <w:szCs w:val="24"/>
        </w:rPr>
        <w:t>6</w:t>
      </w:r>
      <w:r w:rsidR="00624321">
        <w:rPr>
          <w:rFonts w:ascii="ＭＳ 明朝" w:hAnsi="ＭＳ 明朝"/>
          <w:szCs w:val="24"/>
        </w:rPr>
        <w:t>,086</w:t>
      </w:r>
      <w:r w:rsidR="008228F6" w:rsidRPr="001067FC">
        <w:rPr>
          <w:rFonts w:ascii="ＭＳ 明朝" w:hAnsi="ＭＳ 明朝" w:hint="eastAsia"/>
          <w:szCs w:val="24"/>
        </w:rPr>
        <w:t>通、回収数</w:t>
      </w:r>
      <w:r w:rsidR="00624321">
        <w:rPr>
          <w:rFonts w:ascii="ＭＳ 明朝" w:hAnsi="ＭＳ 明朝"/>
          <w:szCs w:val="24"/>
        </w:rPr>
        <w:t>3,211</w:t>
      </w:r>
      <w:r w:rsidR="008228F6" w:rsidRPr="001067FC">
        <w:rPr>
          <w:rFonts w:ascii="ＭＳ 明朝" w:hAnsi="ＭＳ 明朝" w:hint="eastAsia"/>
          <w:szCs w:val="24"/>
        </w:rPr>
        <w:t>通、回</w:t>
      </w:r>
      <w:r w:rsidR="008228F6" w:rsidRPr="00EB6C43">
        <w:rPr>
          <w:rFonts w:ascii="ＭＳ 明朝" w:hAnsi="ＭＳ 明朝" w:hint="eastAsia"/>
          <w:color w:val="000000" w:themeColor="text1"/>
          <w:szCs w:val="24"/>
        </w:rPr>
        <w:t>収率52.</w:t>
      </w:r>
      <w:r w:rsidR="00624321" w:rsidRPr="00EB6C43">
        <w:rPr>
          <w:rFonts w:ascii="ＭＳ 明朝" w:hAnsi="ＭＳ 明朝"/>
          <w:color w:val="000000" w:themeColor="text1"/>
          <w:szCs w:val="24"/>
        </w:rPr>
        <w:t>8</w:t>
      </w:r>
      <w:r w:rsidR="0027517D" w:rsidRPr="00EB6C43">
        <w:rPr>
          <w:rFonts w:ascii="ＭＳ 明朝" w:hAnsi="ＭＳ 明朝" w:hint="eastAsia"/>
          <w:color w:val="000000" w:themeColor="text1"/>
          <w:szCs w:val="24"/>
        </w:rPr>
        <w:t>％</w:t>
      </w:r>
      <w:r w:rsidR="008228F6" w:rsidRPr="00EB6C43">
        <w:rPr>
          <w:rFonts w:ascii="ＭＳ 明朝" w:hAnsi="ＭＳ 明朝" w:hint="eastAsia"/>
          <w:color w:val="000000" w:themeColor="text1"/>
          <w:szCs w:val="24"/>
        </w:rPr>
        <w:t>となった。なお、質</w:t>
      </w:r>
      <w:r w:rsidR="008228F6" w:rsidRPr="001067FC">
        <w:rPr>
          <w:rFonts w:ascii="ＭＳ 明朝" w:hAnsi="ＭＳ 明朝" w:hint="eastAsia"/>
          <w:szCs w:val="24"/>
        </w:rPr>
        <w:t>問項目は</w:t>
      </w:r>
      <w:r w:rsidRPr="001067FC">
        <w:rPr>
          <w:rFonts w:ascii="ＭＳ 明朝" w:hAnsi="ＭＳ 明朝" w:hint="eastAsia"/>
          <w:szCs w:val="24"/>
        </w:rPr>
        <w:t>、</w:t>
      </w:r>
      <w:r w:rsidR="002D42A2">
        <w:rPr>
          <w:rFonts w:ascii="ＭＳ 明朝" w:hAnsi="ＭＳ 明朝" w:hint="eastAsia"/>
          <w:szCs w:val="24"/>
        </w:rPr>
        <w:t>属性、</w:t>
      </w:r>
      <w:r w:rsidRPr="001067FC">
        <w:rPr>
          <w:rFonts w:ascii="ＭＳ 明朝" w:hAnsi="ＭＳ 明朝" w:hint="eastAsia"/>
          <w:szCs w:val="24"/>
        </w:rPr>
        <w:t>健康関心、食事、</w:t>
      </w:r>
      <w:r w:rsidR="002D42A2">
        <w:rPr>
          <w:rFonts w:ascii="ＭＳ 明朝" w:hAnsi="ＭＳ 明朝" w:hint="eastAsia"/>
          <w:szCs w:val="24"/>
        </w:rPr>
        <w:t>食育、</w:t>
      </w:r>
      <w:r w:rsidRPr="001067FC">
        <w:rPr>
          <w:rFonts w:ascii="ＭＳ 明朝" w:hAnsi="ＭＳ 明朝" w:hint="eastAsia"/>
          <w:szCs w:val="24"/>
        </w:rPr>
        <w:t>運動、睡眠</w:t>
      </w:r>
      <w:r w:rsidR="002D42A2">
        <w:rPr>
          <w:rFonts w:ascii="ＭＳ 明朝" w:hAnsi="ＭＳ 明朝" w:hint="eastAsia"/>
          <w:szCs w:val="24"/>
        </w:rPr>
        <w:t>、精神保健、喫煙、飲酒、薬物、歯科保健、健康対策、町の事業の</w:t>
      </w:r>
      <w:r w:rsidRPr="001067FC">
        <w:rPr>
          <w:rFonts w:ascii="ＭＳ 明朝" w:hAnsi="ＭＳ 明朝" w:hint="eastAsia"/>
        </w:rPr>
        <w:t>計1</w:t>
      </w:r>
      <w:r w:rsidR="00624321">
        <w:rPr>
          <w:rFonts w:ascii="ＭＳ 明朝" w:hAnsi="ＭＳ 明朝"/>
        </w:rPr>
        <w:t>3</w:t>
      </w:r>
      <w:r w:rsidRPr="001067FC">
        <w:rPr>
          <w:rFonts w:ascii="ＭＳ 明朝" w:hAnsi="ＭＳ 明朝" w:hint="eastAsia"/>
        </w:rPr>
        <w:t>領域、延1</w:t>
      </w:r>
      <w:r w:rsidR="00624321">
        <w:rPr>
          <w:rFonts w:ascii="ＭＳ 明朝" w:hAnsi="ＭＳ 明朝"/>
        </w:rPr>
        <w:t>6</w:t>
      </w:r>
      <w:r w:rsidRPr="001067FC">
        <w:rPr>
          <w:rFonts w:ascii="ＭＳ 明朝" w:hAnsi="ＭＳ 明朝" w:hint="eastAsia"/>
        </w:rPr>
        <w:t>8問で構成した。なお、対象群によって状況や意識が異なるため、質問内容を調整した。</w:t>
      </w:r>
    </w:p>
    <w:p w:rsidR="002D42A2" w:rsidRDefault="002D42A2">
      <w:pPr>
        <w:widowControl/>
        <w:jc w:val="left"/>
        <w:rPr>
          <w:rFonts w:ascii="ＭＳ 明朝" w:hAnsi="ＭＳ 明朝" w:cs="ＭＳ 明朝"/>
          <w:sz w:val="24"/>
          <w:szCs w:val="20"/>
        </w:rPr>
      </w:pPr>
      <w:r>
        <w:rPr>
          <w:rFonts w:ascii="ＭＳ 明朝" w:hAnsi="ＭＳ 明朝"/>
        </w:rPr>
        <w:br w:type="page"/>
      </w:r>
    </w:p>
    <w:p w:rsidR="00891B87" w:rsidRPr="00891B87" w:rsidRDefault="00891B87" w:rsidP="00891B87">
      <w:pPr>
        <w:jc w:val="center"/>
        <w:rPr>
          <w:rFonts w:ascii="ＭＳ Ｐゴシック" w:eastAsia="ＭＳ Ｐゴシック" w:hAnsi="ＭＳ Ｐゴシック"/>
          <w:sz w:val="18"/>
          <w:szCs w:val="18"/>
        </w:rPr>
      </w:pPr>
      <w:r w:rsidRPr="00891B87">
        <w:rPr>
          <w:rFonts w:ascii="ＭＳ Ｐゴシック" w:eastAsia="ＭＳ Ｐゴシック" w:hAnsi="ＭＳ Ｐゴシック" w:hint="eastAsia"/>
          <w:sz w:val="18"/>
          <w:szCs w:val="18"/>
        </w:rPr>
        <w:lastRenderedPageBreak/>
        <w:t>調査結果の概要－全体の傾向</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4"/>
        <w:gridCol w:w="5701"/>
      </w:tblGrid>
      <w:tr w:rsidR="009E1B3F" w:rsidRPr="000B440E" w:rsidTr="00D9498A">
        <w:trPr>
          <w:trHeight w:val="70"/>
        </w:trPr>
        <w:tc>
          <w:tcPr>
            <w:tcW w:w="2334" w:type="dxa"/>
            <w:tcBorders>
              <w:top w:val="single" w:sz="4" w:space="0" w:color="808080"/>
              <w:left w:val="single" w:sz="4" w:space="0" w:color="808080"/>
              <w:bottom w:val="single" w:sz="4" w:space="0" w:color="7F7F7F" w:themeColor="text1" w:themeTint="80"/>
              <w:right w:val="single" w:sz="4" w:space="0" w:color="7F7F7F" w:themeColor="text1" w:themeTint="80"/>
            </w:tcBorders>
          </w:tcPr>
          <w:p w:rsidR="009E1B3F" w:rsidRPr="000B440E"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0B440E">
              <w:rPr>
                <w:rFonts w:ascii="ＭＳ Ｐゴシック" w:eastAsia="ＭＳ Ｐゴシック" w:hAnsi="ＭＳ Ｐゴシック" w:hint="eastAsia"/>
                <w:sz w:val="21"/>
                <w:szCs w:val="21"/>
              </w:rPr>
              <w:t>【</w:t>
            </w:r>
            <w:r>
              <w:rPr>
                <w:rFonts w:ascii="ＭＳ Ｐゴシック" w:eastAsia="ＭＳ Ｐゴシック" w:hAnsi="ＭＳ Ｐゴシック" w:hint="eastAsia"/>
                <w:sz w:val="21"/>
                <w:szCs w:val="21"/>
              </w:rPr>
              <w:t>職業</w:t>
            </w:r>
            <w:r w:rsidRPr="000B440E">
              <w:rPr>
                <w:rFonts w:ascii="ＭＳ Ｐゴシック" w:eastAsia="ＭＳ Ｐゴシック" w:hAnsi="ＭＳ Ｐゴシック" w:hint="eastAsia"/>
                <w:sz w:val="21"/>
                <w:szCs w:val="21"/>
              </w:rPr>
              <w:t>】</w:t>
            </w:r>
          </w:p>
        </w:tc>
        <w:tc>
          <w:tcPr>
            <w:tcW w:w="5701" w:type="dxa"/>
            <w:tcBorders>
              <w:top w:val="single" w:sz="4" w:space="0" w:color="8080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2D42A2">
              <w:rPr>
                <w:rFonts w:ascii="ＭＳ Ｐゴシック" w:eastAsia="ＭＳ Ｐゴシック" w:hAnsi="ＭＳ Ｐゴシック" w:hint="eastAsia"/>
                <w:sz w:val="21"/>
                <w:szCs w:val="21"/>
              </w:rPr>
              <w:t>専業主婦が少ない</w:t>
            </w:r>
          </w:p>
        </w:tc>
      </w:tr>
      <w:tr w:rsidR="009E1B3F" w:rsidRPr="000B440E" w:rsidTr="00D9498A">
        <w:trPr>
          <w:trHeight w:val="70"/>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0B440E" w:rsidRDefault="009E1B3F" w:rsidP="002D42A2">
            <w:pPr>
              <w:pStyle w:val="20"/>
              <w:spacing w:line="320" w:lineRule="exact"/>
              <w:ind w:leftChars="2" w:hangingChars="340" w:hanging="714"/>
              <w:rPr>
                <w:rFonts w:ascii="ＭＳ Ｐゴシック" w:eastAsia="ＭＳ Ｐゴシック" w:hAnsi="ＭＳ Ｐゴシック"/>
                <w:sz w:val="21"/>
                <w:szCs w:val="21"/>
              </w:rPr>
            </w:pPr>
            <w:r w:rsidRPr="002D42A2">
              <w:rPr>
                <w:rFonts w:ascii="ＭＳ Ｐゴシック" w:eastAsia="ＭＳ Ｐゴシック" w:hAnsi="ＭＳ Ｐゴシック" w:hint="eastAsia"/>
                <w:sz w:val="21"/>
                <w:szCs w:val="21"/>
              </w:rPr>
              <w:t>【世帯】</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2D42A2" w:rsidRDefault="009E1B3F" w:rsidP="002D42A2">
            <w:pPr>
              <w:pStyle w:val="20"/>
              <w:spacing w:line="320" w:lineRule="exact"/>
              <w:ind w:leftChars="0" w:left="0" w:firstLineChars="0" w:firstLine="0"/>
              <w:rPr>
                <w:rFonts w:ascii="ＭＳ Ｐ明朝" w:eastAsia="ＭＳ Ｐ明朝" w:hAnsi="ＭＳ Ｐ明朝"/>
                <w:sz w:val="21"/>
                <w:szCs w:val="21"/>
              </w:rPr>
            </w:pPr>
            <w:r w:rsidRPr="002D42A2">
              <w:rPr>
                <w:rFonts w:ascii="ＭＳ Ｐゴシック" w:eastAsia="ＭＳ Ｐゴシック" w:hAnsi="ＭＳ Ｐゴシック" w:hint="eastAsia"/>
                <w:sz w:val="21"/>
                <w:szCs w:val="21"/>
              </w:rPr>
              <w:t>ひとり暮らしが多い</w:t>
            </w:r>
          </w:p>
        </w:tc>
      </w:tr>
      <w:tr w:rsidR="009E1B3F" w:rsidRPr="000B440E" w:rsidTr="00D9498A">
        <w:trPr>
          <w:trHeight w:val="70"/>
        </w:trPr>
        <w:tc>
          <w:tcPr>
            <w:tcW w:w="2334" w:type="dxa"/>
            <w:tcBorders>
              <w:top w:val="single" w:sz="4" w:space="0" w:color="7F7F7F" w:themeColor="text1" w:themeTint="80"/>
              <w:left w:val="single" w:sz="4" w:space="0" w:color="808080"/>
              <w:bottom w:val="single" w:sz="4" w:space="0" w:color="808080"/>
              <w:right w:val="single" w:sz="4" w:space="0" w:color="7F7F7F" w:themeColor="text1" w:themeTint="80"/>
            </w:tcBorders>
          </w:tcPr>
          <w:p w:rsidR="009E1B3F" w:rsidRPr="00FC76B2" w:rsidRDefault="009E1B3F" w:rsidP="009E1B3F">
            <w:pPr>
              <w:spacing w:line="320" w:lineRule="exact"/>
            </w:pPr>
            <w:r w:rsidRPr="000B440E">
              <w:rPr>
                <w:rFonts w:ascii="ＭＳ Ｐゴシック" w:eastAsia="ＭＳ Ｐゴシック" w:hAnsi="ＭＳ Ｐゴシック" w:hint="eastAsia"/>
                <w:szCs w:val="21"/>
              </w:rPr>
              <w:t>【健康</w:t>
            </w:r>
            <w:r>
              <w:rPr>
                <w:rFonts w:ascii="ＭＳ Ｐゴシック" w:eastAsia="ＭＳ Ｐゴシック" w:hAnsi="ＭＳ Ｐゴシック" w:hint="eastAsia"/>
                <w:szCs w:val="21"/>
              </w:rPr>
              <w:t>状態</w:t>
            </w:r>
            <w:r w:rsidRPr="000B440E">
              <w:rPr>
                <w:rFonts w:ascii="ＭＳ Ｐゴシック" w:eastAsia="ＭＳ Ｐゴシック" w:hAnsi="ＭＳ Ｐゴシック" w:hint="eastAsia"/>
                <w:szCs w:val="21"/>
              </w:rPr>
              <w:t>】</w:t>
            </w:r>
          </w:p>
        </w:tc>
        <w:tc>
          <w:tcPr>
            <w:tcW w:w="5701" w:type="dxa"/>
            <w:tcBorders>
              <w:top w:val="single" w:sz="4" w:space="0" w:color="7F7F7F" w:themeColor="text1" w:themeTint="80"/>
              <w:left w:val="single" w:sz="4" w:space="0" w:color="7F7F7F" w:themeColor="text1" w:themeTint="80"/>
              <w:bottom w:val="single" w:sz="4" w:space="0" w:color="808080"/>
              <w:right w:val="single" w:sz="4" w:space="0" w:color="808080"/>
            </w:tcBorders>
          </w:tcPr>
          <w:p w:rsidR="009E1B3F" w:rsidRPr="0095332B" w:rsidRDefault="009E1B3F" w:rsidP="002D42A2">
            <w:pPr>
              <w:spacing w:line="320" w:lineRule="exact"/>
              <w:rPr>
                <w:rFonts w:ascii="ＭＳ Ｐゴシック" w:eastAsia="ＭＳ Ｐゴシック" w:hAnsi="ＭＳ Ｐゴシック"/>
              </w:rPr>
            </w:pPr>
            <w:r w:rsidRPr="0095332B">
              <w:rPr>
                <w:rFonts w:ascii="ＭＳ Ｐゴシック" w:eastAsia="ＭＳ Ｐゴシック" w:hAnsi="ＭＳ Ｐゴシック" w:hint="eastAsia"/>
              </w:rPr>
              <w:t>年齢が上がるほど健康ではない</w:t>
            </w:r>
          </w:p>
        </w:tc>
      </w:tr>
      <w:tr w:rsidR="009E1B3F" w:rsidRPr="000B440E" w:rsidTr="00D9498A">
        <w:trPr>
          <w:trHeight w:val="70"/>
        </w:trPr>
        <w:tc>
          <w:tcPr>
            <w:tcW w:w="2334" w:type="dxa"/>
            <w:tcBorders>
              <w:top w:val="single" w:sz="4" w:space="0" w:color="808080"/>
              <w:left w:val="single" w:sz="4" w:space="0" w:color="808080"/>
              <w:bottom w:val="single" w:sz="4" w:space="0" w:color="7F7F7F" w:themeColor="text1" w:themeTint="80"/>
              <w:right w:val="single" w:sz="4" w:space="0" w:color="7F7F7F" w:themeColor="text1" w:themeTint="80"/>
            </w:tcBorders>
          </w:tcPr>
          <w:p w:rsidR="009E1B3F" w:rsidRPr="000B440E"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0B440E">
              <w:rPr>
                <w:rFonts w:ascii="ＭＳ Ｐゴシック" w:eastAsia="ＭＳ Ｐゴシック" w:hAnsi="ＭＳ Ｐゴシック" w:hint="eastAsia"/>
                <w:sz w:val="21"/>
                <w:szCs w:val="21"/>
              </w:rPr>
              <w:t>【健康意識】</w:t>
            </w:r>
          </w:p>
        </w:tc>
        <w:tc>
          <w:tcPr>
            <w:tcW w:w="5701" w:type="dxa"/>
            <w:tcBorders>
              <w:top w:val="single" w:sz="4" w:space="0" w:color="8080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2D42A2">
              <w:rPr>
                <w:rFonts w:ascii="ＭＳ Ｐゴシック" w:eastAsia="ＭＳ Ｐゴシック" w:hAnsi="ＭＳ Ｐゴシック" w:hint="eastAsia"/>
                <w:sz w:val="21"/>
                <w:szCs w:val="21"/>
              </w:rPr>
              <w:t>年齢が上がるほど健康に気をつけている</w:t>
            </w:r>
          </w:p>
        </w:tc>
      </w:tr>
      <w:tr w:rsidR="009E1B3F" w:rsidRPr="000B440E" w:rsidTr="00D9498A">
        <w:trPr>
          <w:trHeight w:val="345"/>
        </w:trPr>
        <w:tc>
          <w:tcPr>
            <w:tcW w:w="2334" w:type="dxa"/>
            <w:tcBorders>
              <w:top w:val="single" w:sz="4" w:space="0" w:color="7F7F7F" w:themeColor="text1" w:themeTint="80"/>
              <w:left w:val="single" w:sz="4" w:space="0" w:color="808080"/>
              <w:bottom w:val="single" w:sz="4" w:space="0" w:color="808080"/>
              <w:right w:val="single" w:sz="4" w:space="0" w:color="7F7F7F" w:themeColor="text1" w:themeTint="80"/>
            </w:tcBorders>
          </w:tcPr>
          <w:p w:rsidR="009E1B3F" w:rsidRPr="000B440E" w:rsidRDefault="009E1B3F" w:rsidP="002D42A2">
            <w:pPr>
              <w:pStyle w:val="20"/>
              <w:spacing w:line="320" w:lineRule="exact"/>
              <w:ind w:leftChars="0" w:left="0" w:firstLineChars="1" w:firstLine="2"/>
              <w:rPr>
                <w:rFonts w:ascii="ＭＳ Ｐゴシック" w:eastAsia="ＭＳ Ｐゴシック" w:hAnsi="ＭＳ Ｐゴシック"/>
                <w:sz w:val="21"/>
                <w:szCs w:val="21"/>
              </w:rPr>
            </w:pPr>
            <w:r w:rsidRPr="002D42A2">
              <w:rPr>
                <w:rFonts w:ascii="ＭＳ Ｐゴシック" w:eastAsia="ＭＳ Ｐゴシック" w:hAnsi="ＭＳ Ｐゴシック" w:hint="eastAsia"/>
                <w:sz w:val="21"/>
                <w:szCs w:val="21"/>
              </w:rPr>
              <w:t>【メタボ知識】</w:t>
            </w:r>
          </w:p>
        </w:tc>
        <w:tc>
          <w:tcPr>
            <w:tcW w:w="5701" w:type="dxa"/>
            <w:tcBorders>
              <w:top w:val="single" w:sz="4" w:space="0" w:color="7F7F7F" w:themeColor="text1" w:themeTint="80"/>
              <w:left w:val="single" w:sz="4" w:space="0" w:color="7F7F7F" w:themeColor="text1" w:themeTint="80"/>
              <w:bottom w:val="single" w:sz="4" w:space="0" w:color="808080"/>
              <w:right w:val="single" w:sz="4" w:space="0" w:color="808080"/>
            </w:tcBorders>
          </w:tcPr>
          <w:p w:rsidR="009E1B3F" w:rsidRPr="002D42A2" w:rsidRDefault="0090189B" w:rsidP="002D42A2">
            <w:pPr>
              <w:pStyle w:val="20"/>
              <w:spacing w:line="320" w:lineRule="exact"/>
              <w:ind w:leftChars="0" w:left="0" w:firstLineChars="0" w:firstLine="0"/>
              <w:rPr>
                <w:rFonts w:ascii="ＭＳ Ｐ明朝" w:eastAsia="ＭＳ Ｐ明朝" w:hAnsi="ＭＳ Ｐ明朝"/>
                <w:sz w:val="21"/>
                <w:szCs w:val="21"/>
              </w:rPr>
            </w:pPr>
            <w:r w:rsidRPr="00EB6C43">
              <w:rPr>
                <w:rFonts w:ascii="ＭＳ Ｐゴシック" w:eastAsia="ＭＳ Ｐゴシック" w:hAnsi="ＭＳ Ｐゴシック" w:hint="eastAsia"/>
                <w:color w:val="000000" w:themeColor="text1"/>
                <w:sz w:val="21"/>
                <w:szCs w:val="21"/>
              </w:rPr>
              <w:t>メタボを知らない人が多い</w:t>
            </w:r>
          </w:p>
        </w:tc>
      </w:tr>
      <w:tr w:rsidR="009E1B3F" w:rsidRPr="000B440E" w:rsidTr="00D9498A">
        <w:trPr>
          <w:trHeight w:val="501"/>
        </w:trPr>
        <w:tc>
          <w:tcPr>
            <w:tcW w:w="2334" w:type="dxa"/>
            <w:tcBorders>
              <w:top w:val="single" w:sz="4" w:space="0" w:color="808080"/>
              <w:left w:val="single" w:sz="4" w:space="0" w:color="808080"/>
              <w:bottom w:val="single" w:sz="4" w:space="0" w:color="808080"/>
              <w:right w:val="single" w:sz="4" w:space="0" w:color="7F7F7F" w:themeColor="text1" w:themeTint="80"/>
            </w:tcBorders>
          </w:tcPr>
          <w:p w:rsidR="009E1B3F" w:rsidRPr="000B440E"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0B440E">
              <w:rPr>
                <w:rFonts w:ascii="ＭＳ Ｐゴシック" w:eastAsia="ＭＳ Ｐゴシック" w:hAnsi="ＭＳ Ｐゴシック" w:hint="eastAsia"/>
                <w:sz w:val="21"/>
                <w:szCs w:val="21"/>
              </w:rPr>
              <w:t>【体型】</w:t>
            </w:r>
          </w:p>
        </w:tc>
        <w:tc>
          <w:tcPr>
            <w:tcW w:w="5701" w:type="dxa"/>
            <w:tcBorders>
              <w:top w:val="single" w:sz="4" w:space="0" w:color="808080"/>
              <w:left w:val="single" w:sz="4" w:space="0" w:color="7F7F7F" w:themeColor="text1" w:themeTint="80"/>
              <w:bottom w:val="single" w:sz="4" w:space="0" w:color="808080"/>
              <w:right w:val="single" w:sz="4" w:space="0" w:color="808080"/>
            </w:tcBorders>
          </w:tcPr>
          <w:p w:rsidR="009E1B3F"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2D42A2">
              <w:rPr>
                <w:rFonts w:ascii="ＭＳ Ｐゴシック" w:eastAsia="ＭＳ Ｐゴシック" w:hAnsi="ＭＳ Ｐゴシック" w:hint="eastAsia"/>
                <w:sz w:val="21"/>
                <w:szCs w:val="21"/>
              </w:rPr>
              <w:t>男性は太っていても気にしない</w:t>
            </w:r>
          </w:p>
          <w:p w:rsidR="009E1B3F" w:rsidRPr="009E1B3F" w:rsidRDefault="009E1B3F" w:rsidP="002D42A2">
            <w:pPr>
              <w:pStyle w:val="20"/>
              <w:spacing w:line="320" w:lineRule="exact"/>
              <w:ind w:leftChars="0" w:left="0" w:firstLineChars="0" w:firstLine="0"/>
              <w:rPr>
                <w:rFonts w:ascii="ＭＳ Ｐ明朝" w:eastAsia="ＭＳ Ｐ明朝" w:hAnsi="ＭＳ Ｐ明朝"/>
                <w:sz w:val="21"/>
                <w:szCs w:val="21"/>
              </w:rPr>
            </w:pPr>
            <w:r w:rsidRPr="002D42A2">
              <w:rPr>
                <w:rFonts w:ascii="ＭＳ Ｐゴシック" w:eastAsia="ＭＳ Ｐゴシック" w:hAnsi="ＭＳ Ｐゴシック" w:hint="eastAsia"/>
                <w:sz w:val="21"/>
                <w:szCs w:val="21"/>
              </w:rPr>
              <w:t>女性はやせているのにもっとやせたい</w:t>
            </w:r>
          </w:p>
        </w:tc>
      </w:tr>
      <w:tr w:rsidR="009E1B3F" w:rsidRPr="000B440E" w:rsidTr="00D9498A">
        <w:trPr>
          <w:trHeight w:val="1065"/>
        </w:trPr>
        <w:tc>
          <w:tcPr>
            <w:tcW w:w="2334" w:type="dxa"/>
            <w:tcBorders>
              <w:top w:val="single" w:sz="4" w:space="0" w:color="808080"/>
              <w:left w:val="single" w:sz="4" w:space="0" w:color="808080"/>
              <w:bottom w:val="single" w:sz="4" w:space="0" w:color="7F7F7F" w:themeColor="text1" w:themeTint="80"/>
              <w:right w:val="single" w:sz="4" w:space="0" w:color="7F7F7F" w:themeColor="text1" w:themeTint="80"/>
            </w:tcBorders>
          </w:tcPr>
          <w:p w:rsidR="009E1B3F" w:rsidRPr="000B440E"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2D42A2">
              <w:rPr>
                <w:rFonts w:ascii="ＭＳ Ｐゴシック" w:eastAsia="ＭＳ Ｐゴシック" w:hAnsi="ＭＳ Ｐゴシック" w:hint="eastAsia"/>
                <w:sz w:val="21"/>
                <w:szCs w:val="21"/>
              </w:rPr>
              <w:t>【健診不受診理由】</w:t>
            </w:r>
          </w:p>
        </w:tc>
        <w:tc>
          <w:tcPr>
            <w:tcW w:w="5701" w:type="dxa"/>
            <w:tcBorders>
              <w:top w:val="single" w:sz="4" w:space="0" w:color="808080"/>
              <w:left w:val="single" w:sz="4" w:space="0" w:color="7F7F7F" w:themeColor="text1" w:themeTint="80"/>
              <w:bottom w:val="single" w:sz="4" w:space="0" w:color="7F7F7F" w:themeColor="text1" w:themeTint="80"/>
              <w:right w:val="single" w:sz="4" w:space="0" w:color="808080"/>
            </w:tcBorders>
          </w:tcPr>
          <w:p w:rsidR="009E1B3F"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健診を受けなかったのは、</w:t>
            </w:r>
          </w:p>
          <w:p w:rsidR="009E1B3F" w:rsidRPr="002D42A2"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2D42A2">
              <w:rPr>
                <w:rFonts w:ascii="ＭＳ Ｐゴシック" w:eastAsia="ＭＳ Ｐゴシック" w:hAnsi="ＭＳ Ｐゴシック" w:hint="eastAsia"/>
                <w:sz w:val="21"/>
                <w:szCs w:val="21"/>
              </w:rPr>
              <w:t>青年期は</w:t>
            </w:r>
            <w:r w:rsidR="00093066">
              <w:rPr>
                <w:rFonts w:ascii="ＭＳ Ｐゴシック" w:eastAsia="ＭＳ Ｐゴシック" w:hAnsi="ＭＳ Ｐゴシック" w:hint="eastAsia"/>
                <w:sz w:val="21"/>
                <w:szCs w:val="21"/>
              </w:rPr>
              <w:t>「</w:t>
            </w:r>
            <w:r w:rsidRPr="002D42A2">
              <w:rPr>
                <w:rFonts w:ascii="ＭＳ Ｐゴシック" w:eastAsia="ＭＳ Ｐゴシック" w:hAnsi="ＭＳ Ｐゴシック" w:hint="eastAsia"/>
                <w:sz w:val="21"/>
                <w:szCs w:val="21"/>
              </w:rPr>
              <w:t>お金がもったいないから</w:t>
            </w:r>
            <w:r w:rsidR="00093066">
              <w:rPr>
                <w:rFonts w:ascii="ＭＳ Ｐゴシック" w:eastAsia="ＭＳ Ｐゴシック" w:hAnsi="ＭＳ Ｐゴシック" w:hint="eastAsia"/>
                <w:sz w:val="21"/>
                <w:szCs w:val="21"/>
              </w:rPr>
              <w:t>」</w:t>
            </w:r>
          </w:p>
          <w:p w:rsidR="009E1B3F" w:rsidRPr="002D42A2"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2D42A2">
              <w:rPr>
                <w:rFonts w:ascii="ＭＳ Ｐゴシック" w:eastAsia="ＭＳ Ｐゴシック" w:hAnsi="ＭＳ Ｐゴシック" w:hint="eastAsia"/>
                <w:sz w:val="21"/>
                <w:szCs w:val="21"/>
              </w:rPr>
              <w:t>壮年期は</w:t>
            </w:r>
            <w:r w:rsidR="00093066">
              <w:rPr>
                <w:rFonts w:ascii="ＭＳ Ｐゴシック" w:eastAsia="ＭＳ Ｐゴシック" w:hAnsi="ＭＳ Ｐゴシック" w:hint="eastAsia"/>
                <w:sz w:val="21"/>
                <w:szCs w:val="21"/>
              </w:rPr>
              <w:t>「</w:t>
            </w:r>
            <w:r w:rsidRPr="002D42A2">
              <w:rPr>
                <w:rFonts w:ascii="ＭＳ Ｐゴシック" w:eastAsia="ＭＳ Ｐゴシック" w:hAnsi="ＭＳ Ｐゴシック" w:hint="eastAsia"/>
                <w:sz w:val="21"/>
                <w:szCs w:val="21"/>
              </w:rPr>
              <w:t>忙しかったから</w:t>
            </w:r>
            <w:r w:rsidR="00093066">
              <w:rPr>
                <w:rFonts w:ascii="ＭＳ Ｐゴシック" w:eastAsia="ＭＳ Ｐゴシック" w:hAnsi="ＭＳ Ｐゴシック" w:hint="eastAsia"/>
                <w:sz w:val="21"/>
                <w:szCs w:val="21"/>
              </w:rPr>
              <w:t>」</w:t>
            </w:r>
          </w:p>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2D42A2">
              <w:rPr>
                <w:rFonts w:ascii="ＭＳ Ｐゴシック" w:eastAsia="ＭＳ Ｐゴシック" w:hAnsi="ＭＳ Ｐゴシック" w:hint="eastAsia"/>
                <w:sz w:val="21"/>
                <w:szCs w:val="21"/>
              </w:rPr>
              <w:t>高齢期は</w:t>
            </w:r>
            <w:r w:rsidR="00093066">
              <w:rPr>
                <w:rFonts w:ascii="ＭＳ Ｐゴシック" w:eastAsia="ＭＳ Ｐゴシック" w:hAnsi="ＭＳ Ｐゴシック" w:hint="eastAsia"/>
                <w:sz w:val="21"/>
                <w:szCs w:val="21"/>
              </w:rPr>
              <w:t>「</w:t>
            </w:r>
            <w:r w:rsidRPr="002D42A2">
              <w:rPr>
                <w:rFonts w:ascii="ＭＳ Ｐゴシック" w:eastAsia="ＭＳ Ｐゴシック" w:hAnsi="ＭＳ Ｐゴシック" w:hint="eastAsia"/>
                <w:sz w:val="21"/>
                <w:szCs w:val="21"/>
              </w:rPr>
              <w:t>医療機関にかかっているので必要ないから</w:t>
            </w:r>
            <w:r w:rsidR="00093066">
              <w:rPr>
                <w:rFonts w:ascii="ＭＳ Ｐゴシック" w:eastAsia="ＭＳ Ｐゴシック" w:hAnsi="ＭＳ Ｐゴシック" w:hint="eastAsia"/>
                <w:sz w:val="21"/>
                <w:szCs w:val="21"/>
              </w:rPr>
              <w:t>」</w:t>
            </w:r>
          </w:p>
        </w:tc>
      </w:tr>
      <w:tr w:rsidR="009E1B3F" w:rsidRPr="000B440E" w:rsidTr="00D9498A">
        <w:trPr>
          <w:trHeight w:val="200"/>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2D42A2"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sidRPr="00425379">
              <w:rPr>
                <w:rFonts w:ascii="ＭＳ Ｐゴシック" w:eastAsia="ＭＳ Ｐゴシック" w:hAnsi="ＭＳ Ｐゴシック" w:hint="eastAsia"/>
                <w:sz w:val="21"/>
                <w:szCs w:val="21"/>
              </w:rPr>
              <w:t>【がん検診受診状況】</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Pr>
                <w:rFonts w:ascii="ＭＳ Ｐゴシック" w:eastAsia="ＭＳ Ｐゴシック" w:hAnsi="ＭＳ Ｐゴシック" w:hint="eastAsia"/>
                <w:sz w:val="21"/>
                <w:szCs w:val="21"/>
              </w:rPr>
              <w:t>がん検診を</w:t>
            </w:r>
            <w:r w:rsidRPr="00425379">
              <w:rPr>
                <w:rFonts w:ascii="ＭＳ Ｐゴシック" w:eastAsia="ＭＳ Ｐゴシック" w:hAnsi="ＭＳ Ｐゴシック" w:hint="eastAsia"/>
                <w:sz w:val="21"/>
                <w:szCs w:val="21"/>
              </w:rPr>
              <w:t>受けていない人が多</w:t>
            </w:r>
            <w:r>
              <w:rPr>
                <w:rFonts w:ascii="ＭＳ Ｐゴシック" w:eastAsia="ＭＳ Ｐゴシック" w:hAnsi="ＭＳ Ｐゴシック" w:hint="eastAsia"/>
                <w:sz w:val="21"/>
                <w:szCs w:val="21"/>
              </w:rPr>
              <w:t>い</w:t>
            </w:r>
          </w:p>
        </w:tc>
      </w:tr>
      <w:tr w:rsidR="009E1B3F" w:rsidRPr="000B440E" w:rsidTr="00D9498A">
        <w:trPr>
          <w:trHeight w:val="185"/>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2D42A2"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sidRPr="00425379">
              <w:rPr>
                <w:rFonts w:ascii="ＭＳ Ｐゴシック" w:eastAsia="ＭＳ Ｐゴシック" w:hAnsi="ＭＳ Ｐゴシック" w:hint="eastAsia"/>
                <w:sz w:val="21"/>
                <w:szCs w:val="21"/>
              </w:rPr>
              <w:t>【健康情報入手先】</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425379"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全体的に</w:t>
            </w:r>
            <w:r w:rsidRPr="00425379">
              <w:rPr>
                <w:rFonts w:ascii="ＭＳ Ｐゴシック" w:eastAsia="ＭＳ Ｐゴシック" w:hAnsi="ＭＳ Ｐゴシック" w:hint="eastAsia"/>
                <w:sz w:val="21"/>
                <w:szCs w:val="21"/>
              </w:rPr>
              <w:t>マスメディアが1位</w:t>
            </w:r>
          </w:p>
          <w:p w:rsidR="009E1B3F" w:rsidRPr="00425379"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sidRPr="00425379">
              <w:rPr>
                <w:rFonts w:ascii="ＭＳ Ｐゴシック" w:eastAsia="ＭＳ Ｐゴシック" w:hAnsi="ＭＳ Ｐゴシック" w:hint="eastAsia"/>
                <w:sz w:val="21"/>
                <w:szCs w:val="21"/>
              </w:rPr>
              <w:t>青年期はインターネットが2位</w:t>
            </w:r>
          </w:p>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425379">
              <w:rPr>
                <w:rFonts w:ascii="ＭＳ Ｐゴシック" w:eastAsia="ＭＳ Ｐゴシック" w:hAnsi="ＭＳ Ｐゴシック" w:hint="eastAsia"/>
                <w:sz w:val="21"/>
                <w:szCs w:val="21"/>
              </w:rPr>
              <w:t>壮年期、高齢期は医療機関が2位</w:t>
            </w:r>
          </w:p>
        </w:tc>
      </w:tr>
      <w:tr w:rsidR="009E1B3F" w:rsidRPr="000B440E" w:rsidTr="00D9498A">
        <w:trPr>
          <w:trHeight w:val="284"/>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0B440E"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425379">
              <w:rPr>
                <w:rFonts w:ascii="ＭＳ Ｐゴシック" w:eastAsia="ＭＳ Ｐゴシック" w:hAnsi="ＭＳ Ｐゴシック" w:hint="eastAsia"/>
                <w:sz w:val="21"/>
                <w:szCs w:val="21"/>
              </w:rPr>
              <w:t>【朝食】</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425379">
              <w:rPr>
                <w:rFonts w:ascii="ＭＳ Ｐゴシック" w:eastAsia="ＭＳ Ｐゴシック" w:hAnsi="ＭＳ Ｐゴシック" w:hint="eastAsia"/>
                <w:sz w:val="21"/>
                <w:szCs w:val="21"/>
              </w:rPr>
              <w:t>朝食を毎日食べる人が少ない</w:t>
            </w:r>
          </w:p>
        </w:tc>
      </w:tr>
      <w:tr w:rsidR="009E1B3F" w:rsidRPr="000B440E" w:rsidTr="00D9498A">
        <w:trPr>
          <w:trHeight w:val="255"/>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425379"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sidRPr="00425379">
              <w:rPr>
                <w:rFonts w:ascii="ＭＳ Ｐゴシック" w:eastAsia="ＭＳ Ｐゴシック" w:hAnsi="ＭＳ Ｐゴシック" w:hint="eastAsia"/>
                <w:sz w:val="21"/>
                <w:szCs w:val="21"/>
              </w:rPr>
              <w:t>【塩分】</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減塩しょうゆを使うなど、</w:t>
            </w:r>
            <w:r w:rsidRPr="00425379">
              <w:rPr>
                <w:rFonts w:ascii="ＭＳ Ｐゴシック" w:eastAsia="ＭＳ Ｐゴシック" w:hAnsi="ＭＳ Ｐゴシック" w:hint="eastAsia"/>
                <w:sz w:val="21"/>
                <w:szCs w:val="21"/>
              </w:rPr>
              <w:t>塩分</w:t>
            </w:r>
            <w:r>
              <w:rPr>
                <w:rFonts w:ascii="ＭＳ Ｐゴシック" w:eastAsia="ＭＳ Ｐゴシック" w:hAnsi="ＭＳ Ｐゴシック" w:hint="eastAsia"/>
                <w:sz w:val="21"/>
                <w:szCs w:val="21"/>
              </w:rPr>
              <w:t>に</w:t>
            </w:r>
            <w:r w:rsidRPr="00425379">
              <w:rPr>
                <w:rFonts w:ascii="ＭＳ Ｐゴシック" w:eastAsia="ＭＳ Ｐゴシック" w:hAnsi="ＭＳ Ｐゴシック" w:hint="eastAsia"/>
                <w:sz w:val="21"/>
                <w:szCs w:val="21"/>
              </w:rPr>
              <w:t>気をつけていることが少ない</w:t>
            </w:r>
          </w:p>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塩分を気にしない人が多い</w:t>
            </w:r>
          </w:p>
        </w:tc>
      </w:tr>
      <w:tr w:rsidR="009E1B3F" w:rsidRPr="000B440E" w:rsidTr="00D9498A">
        <w:trPr>
          <w:trHeight w:val="70"/>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425379"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【野菜】</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野菜をあまり食べない人が多い</w:t>
            </w:r>
          </w:p>
        </w:tc>
      </w:tr>
      <w:tr w:rsidR="009E1B3F" w:rsidRPr="000B440E" w:rsidTr="00D9498A">
        <w:trPr>
          <w:trHeight w:val="70"/>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425379"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【好き嫌い】</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好き嫌いが多い</w:t>
            </w:r>
          </w:p>
        </w:tc>
      </w:tr>
      <w:tr w:rsidR="009E1B3F" w:rsidRPr="000B440E" w:rsidTr="00D9498A">
        <w:trPr>
          <w:trHeight w:val="165"/>
        </w:trPr>
        <w:tc>
          <w:tcPr>
            <w:tcW w:w="2334" w:type="dxa"/>
            <w:tcBorders>
              <w:top w:val="single" w:sz="4" w:space="0" w:color="7F7F7F" w:themeColor="text1" w:themeTint="80"/>
              <w:left w:val="single" w:sz="4" w:space="0" w:color="808080"/>
              <w:bottom w:val="single" w:sz="4" w:space="0" w:color="808080"/>
              <w:right w:val="single" w:sz="4" w:space="0" w:color="7F7F7F" w:themeColor="text1" w:themeTint="80"/>
            </w:tcBorders>
          </w:tcPr>
          <w:p w:rsidR="009E1B3F" w:rsidRPr="00425379" w:rsidRDefault="009E1B3F" w:rsidP="00425379">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【食品購入の際の配慮】</w:t>
            </w:r>
          </w:p>
        </w:tc>
        <w:tc>
          <w:tcPr>
            <w:tcW w:w="5701" w:type="dxa"/>
            <w:tcBorders>
              <w:top w:val="single" w:sz="4" w:space="0" w:color="7F7F7F" w:themeColor="text1" w:themeTint="80"/>
              <w:left w:val="single" w:sz="4" w:space="0" w:color="7F7F7F" w:themeColor="text1" w:themeTint="80"/>
              <w:bottom w:val="single" w:sz="4" w:space="0" w:color="808080"/>
              <w:right w:val="single" w:sz="4" w:space="0" w:color="808080"/>
            </w:tcBorders>
          </w:tcPr>
          <w:p w:rsidR="009E1B3F" w:rsidRPr="000B440E" w:rsidRDefault="00093066" w:rsidP="00093066">
            <w:pPr>
              <w:pStyle w:val="20"/>
              <w:spacing w:line="320" w:lineRule="exact"/>
              <w:ind w:leftChars="0" w:left="0" w:firstLineChars="0" w:firstLine="0"/>
              <w:rPr>
                <w:rFonts w:ascii="ＭＳ Ｐ明朝" w:eastAsia="ＭＳ Ｐ明朝" w:hAnsi="ＭＳ Ｐ明朝"/>
                <w:sz w:val="21"/>
                <w:szCs w:val="21"/>
              </w:rPr>
            </w:pPr>
            <w:r>
              <w:rPr>
                <w:rFonts w:ascii="ＭＳ Ｐゴシック" w:eastAsia="ＭＳ Ｐゴシック" w:hAnsi="ＭＳ Ｐゴシック" w:hint="eastAsia"/>
                <w:sz w:val="21"/>
                <w:szCs w:val="21"/>
              </w:rPr>
              <w:t>青年期までの</w:t>
            </w:r>
            <w:r w:rsidR="009E1B3F" w:rsidRPr="009E1B3F">
              <w:rPr>
                <w:rFonts w:ascii="ＭＳ Ｐゴシック" w:eastAsia="ＭＳ Ｐゴシック" w:hAnsi="ＭＳ Ｐゴシック" w:hint="eastAsia"/>
                <w:sz w:val="21"/>
                <w:szCs w:val="21"/>
              </w:rPr>
              <w:t>若い年代</w:t>
            </w:r>
            <w:r>
              <w:rPr>
                <w:rFonts w:ascii="ＭＳ Ｐゴシック" w:eastAsia="ＭＳ Ｐゴシック" w:hAnsi="ＭＳ Ｐゴシック" w:hint="eastAsia"/>
                <w:sz w:val="21"/>
                <w:szCs w:val="21"/>
              </w:rPr>
              <w:t>や壮年期の男性</w:t>
            </w:r>
            <w:r w:rsidR="009E1B3F" w:rsidRPr="009E1B3F">
              <w:rPr>
                <w:rFonts w:ascii="ＭＳ Ｐゴシック" w:eastAsia="ＭＳ Ｐゴシック" w:hAnsi="ＭＳ Ｐゴシック" w:hint="eastAsia"/>
                <w:sz w:val="21"/>
                <w:szCs w:val="21"/>
              </w:rPr>
              <w:t>は価格とおいしさ</w:t>
            </w:r>
            <w:r w:rsidR="009E1B3F">
              <w:rPr>
                <w:rFonts w:ascii="ＭＳ Ｐゴシック" w:eastAsia="ＭＳ Ｐゴシック" w:hAnsi="ＭＳ Ｐゴシック" w:hint="eastAsia"/>
                <w:sz w:val="21"/>
                <w:szCs w:val="21"/>
              </w:rPr>
              <w:t>で選</w:t>
            </w:r>
            <w:r>
              <w:rPr>
                <w:rFonts w:ascii="ＭＳ Ｐゴシック" w:eastAsia="ＭＳ Ｐゴシック" w:hAnsi="ＭＳ Ｐゴシック" w:hint="eastAsia"/>
                <w:sz w:val="21"/>
                <w:szCs w:val="21"/>
              </w:rPr>
              <w:t>び、栄養や鮮度などはあまり気にしない</w:t>
            </w:r>
          </w:p>
        </w:tc>
      </w:tr>
      <w:tr w:rsidR="009E1B3F" w:rsidRPr="000B440E" w:rsidTr="00D9498A">
        <w:trPr>
          <w:trHeight w:val="367"/>
        </w:trPr>
        <w:tc>
          <w:tcPr>
            <w:tcW w:w="2334" w:type="dxa"/>
            <w:tcBorders>
              <w:top w:val="single" w:sz="4" w:space="0" w:color="808080"/>
              <w:left w:val="single" w:sz="4" w:space="0" w:color="808080"/>
              <w:bottom w:val="single" w:sz="4" w:space="0" w:color="808080"/>
              <w:right w:val="single" w:sz="4" w:space="0" w:color="7F7F7F" w:themeColor="text1" w:themeTint="80"/>
            </w:tcBorders>
          </w:tcPr>
          <w:p w:rsidR="00D9498A"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【電話・メール・</w:t>
            </w:r>
          </w:p>
          <w:p w:rsidR="009E1B3F" w:rsidRPr="000B440E" w:rsidRDefault="009E1B3F" w:rsidP="00D9498A">
            <w:pPr>
              <w:pStyle w:val="20"/>
              <w:spacing w:line="320" w:lineRule="exact"/>
              <w:ind w:leftChars="0" w:left="0" w:firstLineChars="100" w:firstLine="21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インターネット時間】</w:t>
            </w:r>
          </w:p>
        </w:tc>
        <w:tc>
          <w:tcPr>
            <w:tcW w:w="5701" w:type="dxa"/>
            <w:tcBorders>
              <w:top w:val="single" w:sz="4" w:space="0" w:color="808080"/>
              <w:left w:val="single" w:sz="4" w:space="0" w:color="7F7F7F" w:themeColor="text1" w:themeTint="80"/>
              <w:bottom w:val="single" w:sz="4" w:space="0" w:color="808080"/>
              <w:right w:val="single" w:sz="4" w:space="0" w:color="808080"/>
            </w:tcBorders>
          </w:tcPr>
          <w:p w:rsidR="009E1B3F" w:rsidRDefault="006364FE" w:rsidP="002D42A2">
            <w:pPr>
              <w:pStyle w:val="20"/>
              <w:spacing w:line="320" w:lineRule="exact"/>
              <w:ind w:leftChars="0" w:left="0" w:firstLineChars="0" w:firstLine="0"/>
              <w:rPr>
                <w:rFonts w:ascii="ＭＳ Ｐゴシック" w:eastAsia="ＭＳ Ｐゴシック" w:hAnsi="ＭＳ Ｐゴシック"/>
                <w:sz w:val="21"/>
                <w:szCs w:val="21"/>
              </w:rPr>
            </w:pPr>
            <w:r>
              <w:rPr>
                <w:rFonts w:ascii="ＭＳ Ｐゴシック" w:eastAsia="ＭＳ Ｐゴシック" w:hAnsi="ＭＳ Ｐゴシック" w:hint="eastAsia"/>
                <w:sz w:val="21"/>
                <w:szCs w:val="21"/>
              </w:rPr>
              <w:t>学童・思春期では、</w:t>
            </w:r>
            <w:r w:rsidR="009E1B3F" w:rsidRPr="009E1B3F">
              <w:rPr>
                <w:rFonts w:ascii="ＭＳ Ｐゴシック" w:eastAsia="ＭＳ Ｐゴシック" w:hAnsi="ＭＳ Ｐゴシック" w:hint="eastAsia"/>
                <w:sz w:val="21"/>
                <w:szCs w:val="21"/>
              </w:rPr>
              <w:t>長時間している子が多い</w:t>
            </w:r>
          </w:p>
          <w:p w:rsidR="00093066" w:rsidRPr="000B440E" w:rsidRDefault="00093066" w:rsidP="002D42A2">
            <w:pPr>
              <w:pStyle w:val="20"/>
              <w:spacing w:line="320" w:lineRule="exact"/>
              <w:ind w:leftChars="0" w:left="0" w:firstLineChars="0" w:firstLine="0"/>
              <w:rPr>
                <w:rFonts w:ascii="ＭＳ Ｐ明朝" w:eastAsia="ＭＳ Ｐ明朝" w:hAnsi="ＭＳ Ｐ明朝"/>
                <w:sz w:val="21"/>
                <w:szCs w:val="21"/>
              </w:rPr>
            </w:pPr>
            <w:r>
              <w:rPr>
                <w:rFonts w:ascii="ＭＳ Ｐゴシック" w:eastAsia="ＭＳ Ｐゴシック" w:hAnsi="ＭＳ Ｐゴシック" w:hint="eastAsia"/>
                <w:sz w:val="21"/>
                <w:szCs w:val="21"/>
              </w:rPr>
              <w:t>年齢が上がるほど、する時間が長くなる</w:t>
            </w:r>
          </w:p>
        </w:tc>
      </w:tr>
      <w:tr w:rsidR="009E1B3F" w:rsidRPr="000B440E" w:rsidTr="00D9498A">
        <w:trPr>
          <w:trHeight w:val="135"/>
        </w:trPr>
        <w:tc>
          <w:tcPr>
            <w:tcW w:w="2334" w:type="dxa"/>
            <w:tcBorders>
              <w:top w:val="single" w:sz="4" w:space="0" w:color="808080"/>
              <w:left w:val="single" w:sz="4" w:space="0" w:color="808080"/>
              <w:bottom w:val="single" w:sz="4" w:space="0" w:color="808080"/>
              <w:right w:val="single" w:sz="4" w:space="0" w:color="7F7F7F" w:themeColor="text1" w:themeTint="80"/>
            </w:tcBorders>
          </w:tcPr>
          <w:p w:rsidR="009E1B3F" w:rsidRPr="000B440E"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【ストレス解消方法】</w:t>
            </w:r>
          </w:p>
        </w:tc>
        <w:tc>
          <w:tcPr>
            <w:tcW w:w="5701" w:type="dxa"/>
            <w:tcBorders>
              <w:top w:val="single" w:sz="4" w:space="0" w:color="808080"/>
              <w:left w:val="single" w:sz="4" w:space="0" w:color="7F7F7F" w:themeColor="text1" w:themeTint="80"/>
              <w:bottom w:val="single" w:sz="4" w:space="0" w:color="8080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ストレス解消法</w:t>
            </w:r>
            <w:r>
              <w:rPr>
                <w:rFonts w:ascii="ＭＳ Ｐゴシック" w:eastAsia="ＭＳ Ｐゴシック" w:hAnsi="ＭＳ Ｐゴシック" w:hint="eastAsia"/>
                <w:sz w:val="21"/>
                <w:szCs w:val="21"/>
              </w:rPr>
              <w:t>として</w:t>
            </w:r>
            <w:r w:rsidRPr="009E1B3F">
              <w:rPr>
                <w:rFonts w:ascii="ＭＳ Ｐゴシック" w:eastAsia="ＭＳ Ｐゴシック" w:hAnsi="ＭＳ Ｐゴシック" w:hint="eastAsia"/>
                <w:sz w:val="21"/>
                <w:szCs w:val="21"/>
              </w:rPr>
              <w:t>お風呂に入る</w:t>
            </w:r>
            <w:r>
              <w:rPr>
                <w:rFonts w:ascii="ＭＳ Ｐゴシック" w:eastAsia="ＭＳ Ｐゴシック" w:hAnsi="ＭＳ Ｐゴシック" w:hint="eastAsia"/>
                <w:sz w:val="21"/>
                <w:szCs w:val="21"/>
              </w:rPr>
              <w:t>人が多い</w:t>
            </w:r>
          </w:p>
        </w:tc>
      </w:tr>
      <w:tr w:rsidR="009E1B3F" w:rsidRPr="000B440E" w:rsidTr="00D9498A">
        <w:trPr>
          <w:trHeight w:val="285"/>
        </w:trPr>
        <w:tc>
          <w:tcPr>
            <w:tcW w:w="2334" w:type="dxa"/>
            <w:tcBorders>
              <w:top w:val="single" w:sz="4" w:space="0" w:color="808080"/>
              <w:left w:val="single" w:sz="4" w:space="0" w:color="808080"/>
              <w:bottom w:val="single" w:sz="4" w:space="0" w:color="808080"/>
              <w:right w:val="single" w:sz="4" w:space="0" w:color="7F7F7F" w:themeColor="text1" w:themeTint="80"/>
            </w:tcBorders>
          </w:tcPr>
          <w:p w:rsidR="009E1B3F" w:rsidRPr="000B440E"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【家族の喫煙】</w:t>
            </w:r>
          </w:p>
        </w:tc>
        <w:tc>
          <w:tcPr>
            <w:tcW w:w="5701" w:type="dxa"/>
            <w:tcBorders>
              <w:top w:val="single" w:sz="4" w:space="0" w:color="808080"/>
              <w:left w:val="single" w:sz="4" w:space="0" w:color="7F7F7F" w:themeColor="text1" w:themeTint="80"/>
              <w:bottom w:val="single" w:sz="4" w:space="0" w:color="8080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母親の喫煙が多</w:t>
            </w:r>
            <w:r>
              <w:rPr>
                <w:rFonts w:ascii="ＭＳ Ｐゴシック" w:eastAsia="ＭＳ Ｐゴシック" w:hAnsi="ＭＳ Ｐゴシック" w:hint="eastAsia"/>
                <w:sz w:val="21"/>
                <w:szCs w:val="21"/>
              </w:rPr>
              <w:t>く、</w:t>
            </w:r>
            <w:r w:rsidR="00093066">
              <w:rPr>
                <w:rFonts w:ascii="ＭＳ Ｐゴシック" w:eastAsia="ＭＳ Ｐゴシック" w:hAnsi="ＭＳ Ｐゴシック" w:hint="eastAsia"/>
                <w:sz w:val="21"/>
                <w:szCs w:val="21"/>
              </w:rPr>
              <w:t>家族は「</w:t>
            </w:r>
            <w:r>
              <w:rPr>
                <w:rFonts w:ascii="ＭＳ Ｐゴシック" w:eastAsia="ＭＳ Ｐゴシック" w:hAnsi="ＭＳ Ｐゴシック" w:hint="eastAsia"/>
                <w:sz w:val="21"/>
                <w:szCs w:val="21"/>
              </w:rPr>
              <w:t>誰も吸わない</w:t>
            </w:r>
            <w:r w:rsidR="00093066">
              <w:rPr>
                <w:rFonts w:ascii="ＭＳ Ｐゴシック" w:eastAsia="ＭＳ Ｐゴシック" w:hAnsi="ＭＳ Ｐゴシック" w:hint="eastAsia"/>
                <w:sz w:val="21"/>
                <w:szCs w:val="21"/>
              </w:rPr>
              <w:t>」</w:t>
            </w:r>
            <w:r>
              <w:rPr>
                <w:rFonts w:ascii="ＭＳ Ｐゴシック" w:eastAsia="ＭＳ Ｐゴシック" w:hAnsi="ＭＳ Ｐゴシック" w:hint="eastAsia"/>
                <w:sz w:val="21"/>
                <w:szCs w:val="21"/>
              </w:rPr>
              <w:t>が少ない</w:t>
            </w:r>
          </w:p>
        </w:tc>
      </w:tr>
      <w:tr w:rsidR="009E1B3F" w:rsidRPr="000B440E" w:rsidTr="00D9498A">
        <w:trPr>
          <w:trHeight w:val="70"/>
        </w:trPr>
        <w:tc>
          <w:tcPr>
            <w:tcW w:w="2334" w:type="dxa"/>
            <w:tcBorders>
              <w:top w:val="single" w:sz="4" w:space="0" w:color="808080"/>
              <w:left w:val="single" w:sz="4" w:space="0" w:color="808080"/>
              <w:bottom w:val="single" w:sz="4" w:space="0" w:color="7F7F7F" w:themeColor="text1" w:themeTint="80"/>
              <w:right w:val="single" w:sz="4" w:space="0" w:color="7F7F7F" w:themeColor="text1" w:themeTint="80"/>
            </w:tcBorders>
          </w:tcPr>
          <w:p w:rsidR="009E1B3F" w:rsidRPr="000B440E" w:rsidRDefault="009E1B3F" w:rsidP="002D42A2">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【喫煙状況】</w:t>
            </w:r>
          </w:p>
        </w:tc>
        <w:tc>
          <w:tcPr>
            <w:tcW w:w="5701" w:type="dxa"/>
            <w:tcBorders>
              <w:top w:val="single" w:sz="4" w:space="0" w:color="8080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女性の喫煙者が多い</w:t>
            </w:r>
          </w:p>
        </w:tc>
      </w:tr>
      <w:tr w:rsidR="009E1B3F" w:rsidRPr="000B440E" w:rsidTr="00D9498A">
        <w:trPr>
          <w:trHeight w:val="70"/>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9E1B3F" w:rsidRDefault="009E1B3F" w:rsidP="009E1B3F">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【飲酒状況】</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女性の習慣飲酒者が多い</w:t>
            </w:r>
          </w:p>
        </w:tc>
      </w:tr>
      <w:tr w:rsidR="009E1B3F" w:rsidRPr="000B440E" w:rsidTr="00D9498A">
        <w:trPr>
          <w:trHeight w:val="211"/>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9E1B3F" w:rsidRDefault="009E1B3F" w:rsidP="009E1B3F">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【飲酒量】</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女性の飲酒量が多い</w:t>
            </w:r>
          </w:p>
        </w:tc>
      </w:tr>
      <w:tr w:rsidR="009E1B3F" w:rsidRPr="000B440E" w:rsidTr="00D9498A">
        <w:trPr>
          <w:trHeight w:val="315"/>
        </w:trPr>
        <w:tc>
          <w:tcPr>
            <w:tcW w:w="2334" w:type="dxa"/>
            <w:tcBorders>
              <w:top w:val="single" w:sz="4" w:space="0" w:color="7F7F7F" w:themeColor="text1" w:themeTint="80"/>
              <w:left w:val="single" w:sz="4" w:space="0" w:color="808080"/>
              <w:bottom w:val="single" w:sz="4" w:space="0" w:color="7F7F7F" w:themeColor="text1" w:themeTint="80"/>
              <w:right w:val="single" w:sz="4" w:space="0" w:color="7F7F7F" w:themeColor="text1" w:themeTint="80"/>
            </w:tcBorders>
          </w:tcPr>
          <w:p w:rsidR="009E1B3F" w:rsidRPr="009E1B3F" w:rsidRDefault="009E1B3F" w:rsidP="009E1B3F">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【自歯本数】</w:t>
            </w:r>
          </w:p>
        </w:tc>
        <w:tc>
          <w:tcPr>
            <w:tcW w:w="5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808080"/>
            </w:tcBorders>
          </w:tcPr>
          <w:p w:rsidR="009E1B3F" w:rsidRPr="000B440E" w:rsidRDefault="009E1B3F"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年齢が上がるほど歯が</w:t>
            </w:r>
            <w:r w:rsidR="00093066">
              <w:rPr>
                <w:rFonts w:ascii="ＭＳ Ｐゴシック" w:eastAsia="ＭＳ Ｐゴシック" w:hAnsi="ＭＳ Ｐゴシック" w:hint="eastAsia"/>
                <w:sz w:val="21"/>
                <w:szCs w:val="21"/>
              </w:rPr>
              <w:t>無</w:t>
            </w:r>
            <w:r w:rsidRPr="009E1B3F">
              <w:rPr>
                <w:rFonts w:ascii="ＭＳ Ｐゴシック" w:eastAsia="ＭＳ Ｐゴシック" w:hAnsi="ＭＳ Ｐゴシック" w:hint="eastAsia"/>
                <w:sz w:val="21"/>
                <w:szCs w:val="21"/>
              </w:rPr>
              <w:t>くなる</w:t>
            </w:r>
          </w:p>
        </w:tc>
      </w:tr>
      <w:tr w:rsidR="00093066" w:rsidRPr="000B440E" w:rsidTr="00D9498A">
        <w:trPr>
          <w:trHeight w:val="1283"/>
        </w:trPr>
        <w:tc>
          <w:tcPr>
            <w:tcW w:w="2334" w:type="dxa"/>
            <w:tcBorders>
              <w:top w:val="single" w:sz="4" w:space="0" w:color="7F7F7F" w:themeColor="text1" w:themeTint="80"/>
              <w:left w:val="single" w:sz="4" w:space="0" w:color="808080"/>
              <w:right w:val="single" w:sz="4" w:space="0" w:color="7F7F7F" w:themeColor="text1" w:themeTint="80"/>
            </w:tcBorders>
          </w:tcPr>
          <w:p w:rsidR="00093066" w:rsidRPr="009E1B3F" w:rsidRDefault="00093066" w:rsidP="009E1B3F">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【町の情報入手手段】</w:t>
            </w:r>
          </w:p>
        </w:tc>
        <w:tc>
          <w:tcPr>
            <w:tcW w:w="5701" w:type="dxa"/>
            <w:tcBorders>
              <w:top w:val="single" w:sz="4" w:space="0" w:color="7F7F7F" w:themeColor="text1" w:themeTint="80"/>
              <w:left w:val="single" w:sz="4" w:space="0" w:color="7F7F7F" w:themeColor="text1" w:themeTint="80"/>
              <w:right w:val="single" w:sz="4" w:space="0" w:color="808080"/>
            </w:tcBorders>
          </w:tcPr>
          <w:p w:rsidR="00093066" w:rsidRDefault="00093066" w:rsidP="009E1B3F">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青年期では、「ホームページ」、「その他」、「特にない」が多</w:t>
            </w:r>
            <w:r>
              <w:rPr>
                <w:rFonts w:ascii="ＭＳ Ｐゴシック" w:eastAsia="ＭＳ Ｐゴシック" w:hAnsi="ＭＳ Ｐゴシック" w:hint="eastAsia"/>
                <w:sz w:val="21"/>
                <w:szCs w:val="21"/>
              </w:rPr>
              <w:t>い</w:t>
            </w:r>
          </w:p>
          <w:p w:rsidR="00093066" w:rsidRDefault="00093066" w:rsidP="009E1B3F">
            <w:pPr>
              <w:pStyle w:val="20"/>
              <w:spacing w:line="320" w:lineRule="exact"/>
              <w:ind w:leftChars="0" w:left="0" w:firstLineChars="0" w:firstLine="0"/>
              <w:rPr>
                <w:rFonts w:ascii="ＭＳ Ｐゴシック" w:eastAsia="ＭＳ Ｐゴシック" w:hAnsi="ＭＳ Ｐゴシック"/>
                <w:sz w:val="21"/>
                <w:szCs w:val="21"/>
              </w:rPr>
            </w:pPr>
            <w:r w:rsidRPr="009E1B3F">
              <w:rPr>
                <w:rFonts w:ascii="ＭＳ Ｐゴシック" w:eastAsia="ＭＳ Ｐゴシック" w:hAnsi="ＭＳ Ｐゴシック" w:hint="eastAsia"/>
                <w:sz w:val="21"/>
                <w:szCs w:val="21"/>
              </w:rPr>
              <w:t>壮年期では、「広報ゆがわら」、「ホームページ」、「回覧板」、「個人通知」が多</w:t>
            </w:r>
            <w:r>
              <w:rPr>
                <w:rFonts w:ascii="ＭＳ Ｐゴシック" w:eastAsia="ＭＳ Ｐゴシック" w:hAnsi="ＭＳ Ｐゴシック" w:hint="eastAsia"/>
                <w:sz w:val="21"/>
                <w:szCs w:val="21"/>
              </w:rPr>
              <w:t>い</w:t>
            </w:r>
          </w:p>
          <w:p w:rsidR="00093066" w:rsidRPr="000B440E" w:rsidRDefault="00093066" w:rsidP="002D42A2">
            <w:pPr>
              <w:pStyle w:val="20"/>
              <w:spacing w:line="320" w:lineRule="exact"/>
              <w:ind w:leftChars="0" w:left="0" w:firstLineChars="0" w:firstLine="0"/>
              <w:rPr>
                <w:rFonts w:ascii="ＭＳ Ｐ明朝" w:eastAsia="ＭＳ Ｐ明朝" w:hAnsi="ＭＳ Ｐ明朝"/>
                <w:sz w:val="21"/>
                <w:szCs w:val="21"/>
              </w:rPr>
            </w:pPr>
            <w:r w:rsidRPr="009E1B3F">
              <w:rPr>
                <w:rFonts w:ascii="ＭＳ Ｐゴシック" w:eastAsia="ＭＳ Ｐゴシック" w:hAnsi="ＭＳ Ｐゴシック" w:hint="eastAsia"/>
                <w:sz w:val="21"/>
                <w:szCs w:val="21"/>
              </w:rPr>
              <w:t>高齢期では、「広報ゆがわら」、「町民カレンダー」、「回覧板」、「地元紙」が多</w:t>
            </w:r>
            <w:r>
              <w:rPr>
                <w:rFonts w:ascii="ＭＳ Ｐゴシック" w:eastAsia="ＭＳ Ｐゴシック" w:hAnsi="ＭＳ Ｐゴシック" w:hint="eastAsia"/>
                <w:sz w:val="21"/>
                <w:szCs w:val="21"/>
              </w:rPr>
              <w:t>い</w:t>
            </w:r>
          </w:p>
        </w:tc>
      </w:tr>
    </w:tbl>
    <w:p w:rsidR="008228F6" w:rsidRDefault="00891B87" w:rsidP="00891B87">
      <w:pPr>
        <w:pStyle w:val="11"/>
      </w:pPr>
      <w:r>
        <w:br w:type="page"/>
      </w:r>
      <w:r w:rsidR="00C15CB2">
        <w:rPr>
          <w:rFonts w:hint="eastAsia"/>
        </w:rPr>
        <w:lastRenderedPageBreak/>
        <w:t>○</w:t>
      </w:r>
      <w:r w:rsidRPr="00844C9D">
        <w:rPr>
          <w:rFonts w:hint="eastAsia"/>
        </w:rPr>
        <w:t xml:space="preserve">　課題分析結果の概要</w:t>
      </w:r>
    </w:p>
    <w:p w:rsidR="00891B87" w:rsidRDefault="00891B87" w:rsidP="00891B87">
      <w:pPr>
        <w:pStyle w:val="10"/>
      </w:pPr>
      <w:r>
        <w:rPr>
          <w:rFonts w:hint="eastAsia"/>
        </w:rPr>
        <w:t>ワーキンググループにより問題点・課題の洗い出しを行い、要因関連図を作成し、原因・対策の方向性分析を行った。</w:t>
      </w:r>
    </w:p>
    <w:p w:rsidR="00891B87" w:rsidRPr="00DE7FB3" w:rsidRDefault="00891B87" w:rsidP="00891B87">
      <w:pPr>
        <w:pStyle w:val="21"/>
        <w:spacing w:beforeLines="50" w:before="180"/>
      </w:pPr>
      <w:r w:rsidRPr="00844C9D">
        <w:rPr>
          <w:rFonts w:hint="eastAsia"/>
        </w:rPr>
        <w:t>1) 乳</w:t>
      </w:r>
      <w:r w:rsidRPr="00DE7FB3">
        <w:rPr>
          <w:rFonts w:hint="eastAsia"/>
        </w:rPr>
        <w:t>幼児期「</w:t>
      </w:r>
      <w:r w:rsidR="00DE3754" w:rsidRPr="00DE3754">
        <w:rPr>
          <w:rFonts w:ascii="HG創英角ﾎﾟｯﾌﾟ体" w:eastAsia="HG創英角ﾎﾟｯﾌﾟ体" w:hAnsi="HG創英角ﾎﾟｯﾌﾟ体" w:hint="eastAsia"/>
        </w:rPr>
        <w:t>心もからだも元気な親子！</w:t>
      </w:r>
      <w:r w:rsidRPr="00DE7FB3">
        <w:rPr>
          <w:rFonts w:hint="eastAsia"/>
        </w:rPr>
        <w:t>」</w:t>
      </w:r>
    </w:p>
    <w:p w:rsidR="008228F6" w:rsidRDefault="00DE3754" w:rsidP="00891B87">
      <w:pPr>
        <w:pStyle w:val="20"/>
      </w:pPr>
      <w:r w:rsidRPr="00DE3754">
        <w:rPr>
          <w:rFonts w:ascii="ＭＳ 明朝" w:hAnsi="ＭＳ 明朝" w:hint="eastAsia"/>
        </w:rPr>
        <w:t>乳幼児期の最大の課題は、「子育て環境」である。</w:t>
      </w:r>
      <w:r w:rsidR="008A6A20">
        <w:rPr>
          <w:rFonts w:ascii="ＭＳ 明朝" w:hAnsi="ＭＳ 明朝" w:hint="eastAsia"/>
        </w:rPr>
        <w:t>本</w:t>
      </w:r>
      <w:r w:rsidRPr="00DE3754">
        <w:rPr>
          <w:rFonts w:ascii="ＭＳ 明朝" w:hAnsi="ＭＳ 明朝" w:hint="eastAsia"/>
        </w:rPr>
        <w:t>町では働く母親が多いことから、保育園就園率が高く、それが睡眠不足、朝食欠食にもつながっている。また、外食が多く、おやつへの配慮不足が虫歯にもつながっており、食育の重要性が高い。外遊びが少ない、母親の喫煙が多いなど、子どもの健康や安全にも課題がある。これを解決しようということで、乳幼児期の健康づくりのキャッチフレーズは、「</w:t>
      </w:r>
      <w:r w:rsidRPr="00DE3754">
        <w:rPr>
          <w:rFonts w:ascii="HGS創英角ﾎﾟｯﾌﾟ体" w:eastAsia="HGS創英角ﾎﾟｯﾌﾟ体" w:hAnsi="HGS創英角ﾎﾟｯﾌﾟ体" w:hint="eastAsia"/>
        </w:rPr>
        <w:t>心もからだも元気な親子！</w:t>
      </w:r>
      <w:r w:rsidRPr="00DE3754">
        <w:rPr>
          <w:rFonts w:ascii="ＭＳ 明朝" w:hAnsi="ＭＳ 明朝" w:hint="eastAsia"/>
        </w:rPr>
        <w:t>」となった。</w:t>
      </w:r>
    </w:p>
    <w:p w:rsidR="00891B87" w:rsidRDefault="00C22EE1" w:rsidP="00891B87">
      <w:r>
        <w:rPr>
          <w:noProof/>
        </w:rPr>
        <w:drawing>
          <wp:anchor distT="0" distB="0" distL="114300" distR="114300" simplePos="0" relativeHeight="251703808" behindDoc="0" locked="0" layoutInCell="1" allowOverlap="1" wp14:anchorId="4FF39783" wp14:editId="4F08694F">
            <wp:simplePos x="0" y="0"/>
            <wp:positionH relativeFrom="column">
              <wp:posOffset>358140</wp:posOffset>
            </wp:positionH>
            <wp:positionV relativeFrom="paragraph">
              <wp:posOffset>6985</wp:posOffset>
            </wp:positionV>
            <wp:extent cx="5069756" cy="35242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8423" cy="353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8F6" w:rsidRDefault="008228F6" w:rsidP="00891B87"/>
    <w:p w:rsidR="00891B87" w:rsidRDefault="00891B87" w:rsidP="00891B87"/>
    <w:p w:rsidR="008228F6" w:rsidRDefault="008228F6"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3758D" w:rsidRDefault="0083758D" w:rsidP="00891B87"/>
    <w:p w:rsidR="0083758D" w:rsidRDefault="0083758D" w:rsidP="00891B87"/>
    <w:p w:rsidR="0083758D" w:rsidRDefault="0083758D" w:rsidP="00891B87"/>
    <w:p w:rsidR="0083758D" w:rsidRDefault="0083758D" w:rsidP="00891B87"/>
    <w:p w:rsidR="0082174B" w:rsidRPr="0096310F" w:rsidRDefault="0082174B" w:rsidP="0082174B">
      <w:pPr>
        <w:pStyle w:val="21"/>
      </w:pPr>
      <w:r w:rsidRPr="0096310F">
        <w:rPr>
          <w:rFonts w:hint="eastAsia"/>
        </w:rPr>
        <w:t>2) 学童期・思春期「</w:t>
      </w:r>
      <w:r w:rsidRPr="00161444">
        <w:rPr>
          <w:rFonts w:ascii="HGP創英角ﾎﾟｯﾌﾟ体" w:eastAsia="HGP創英角ﾎﾟｯﾌﾟ体" w:hint="eastAsia"/>
        </w:rPr>
        <w:t>あつまれ！たべよう・あそぼう ゆがわらっこ</w:t>
      </w:r>
      <w:r w:rsidRPr="0096310F">
        <w:rPr>
          <w:rFonts w:hint="eastAsia"/>
        </w:rPr>
        <w:t>」</w:t>
      </w:r>
    </w:p>
    <w:p w:rsidR="00891B87" w:rsidRDefault="0082174B" w:rsidP="0082174B">
      <w:pPr>
        <w:pStyle w:val="20"/>
      </w:pPr>
      <w:r w:rsidRPr="0096310F">
        <w:rPr>
          <w:rFonts w:ascii="ＭＳ 明朝" w:hAnsi="ＭＳ 明朝" w:hint="eastAsia"/>
        </w:rPr>
        <w:t>学童期・思春期の課題は、</w:t>
      </w:r>
      <w:bookmarkStart w:id="1" w:name="OLE_LINK1"/>
      <w:r w:rsidRPr="0096310F">
        <w:rPr>
          <w:rFonts w:ascii="ＭＳ 明朝" w:hAnsi="ＭＳ 明朝" w:hint="eastAsia"/>
        </w:rPr>
        <w:t>「</w:t>
      </w:r>
      <w:r>
        <w:rPr>
          <w:rFonts w:ascii="ＭＳ 明朝" w:hAnsi="ＭＳ 明朝" w:hint="eastAsia"/>
        </w:rPr>
        <w:t>食</w:t>
      </w:r>
      <w:r w:rsidRPr="0096310F">
        <w:rPr>
          <w:rFonts w:ascii="ＭＳ 明朝" w:hAnsi="ＭＳ 明朝" w:hint="eastAsia"/>
        </w:rPr>
        <w:t>」</w:t>
      </w:r>
      <w:bookmarkEnd w:id="1"/>
      <w:r>
        <w:rPr>
          <w:rFonts w:ascii="ＭＳ 明朝" w:hAnsi="ＭＳ 明朝" w:hint="eastAsia"/>
        </w:rPr>
        <w:t>と</w:t>
      </w:r>
      <w:r w:rsidRPr="0096310F">
        <w:rPr>
          <w:rFonts w:ascii="ＭＳ 明朝" w:hAnsi="ＭＳ 明朝" w:hint="eastAsia"/>
        </w:rPr>
        <w:t>「</w:t>
      </w:r>
      <w:r>
        <w:rPr>
          <w:rFonts w:ascii="ＭＳ 明朝" w:hAnsi="ＭＳ 明朝" w:hint="eastAsia"/>
        </w:rPr>
        <w:t>遊び</w:t>
      </w:r>
      <w:r w:rsidRPr="0096310F">
        <w:rPr>
          <w:rFonts w:ascii="ＭＳ 明朝" w:hAnsi="ＭＳ 明朝" w:hint="eastAsia"/>
        </w:rPr>
        <w:t>」</w:t>
      </w:r>
      <w:r>
        <w:rPr>
          <w:rFonts w:ascii="ＭＳ 明朝" w:hAnsi="ＭＳ 明朝" w:hint="eastAsia"/>
        </w:rPr>
        <w:t>の2つに大別される。「食」については、「食」の問題</w:t>
      </w:r>
      <w:r w:rsidRPr="0096310F">
        <w:rPr>
          <w:rFonts w:ascii="ＭＳ 明朝" w:hAnsi="ＭＳ 明朝" w:hint="eastAsia"/>
        </w:rPr>
        <w:t>および</w:t>
      </w:r>
      <w:r>
        <w:rPr>
          <w:rFonts w:ascii="ＭＳ 明朝" w:hAnsi="ＭＳ 明朝" w:hint="eastAsia"/>
        </w:rPr>
        <w:t>「食育」、</w:t>
      </w:r>
      <w:r w:rsidRPr="0096310F">
        <w:rPr>
          <w:rFonts w:ascii="ＭＳ 明朝" w:hAnsi="ＭＳ 明朝" w:hint="eastAsia"/>
        </w:rPr>
        <w:t>「</w:t>
      </w:r>
      <w:r>
        <w:rPr>
          <w:rFonts w:ascii="ＭＳ 明朝" w:hAnsi="ＭＳ 明朝" w:hint="eastAsia"/>
        </w:rPr>
        <w:t>歯</w:t>
      </w:r>
      <w:r w:rsidRPr="0096310F">
        <w:rPr>
          <w:rFonts w:ascii="ＭＳ 明朝" w:hAnsi="ＭＳ 明朝" w:hint="eastAsia"/>
        </w:rPr>
        <w:t>」</w:t>
      </w:r>
      <w:r>
        <w:rPr>
          <w:rFonts w:ascii="ＭＳ 明朝" w:hAnsi="ＭＳ 明朝" w:hint="eastAsia"/>
        </w:rPr>
        <w:t>、「体型」、「健康意識」がつながっている。「遊び」については、「遊び」の問題、「睡眠」、「ストレス」、「運動」がつながっている。そのため、これらを解決するための「イベント」を行うことにより、「みんなで」、「食」と「遊び」の意識を向上させるべきという結論となった。そこで、</w:t>
      </w:r>
      <w:r w:rsidRPr="0096310F">
        <w:rPr>
          <w:rFonts w:ascii="ＭＳ 明朝" w:hAnsi="ＭＳ 明朝" w:hint="eastAsia"/>
        </w:rPr>
        <w:t>学童期・思春期の健康づくりのキャッ</w:t>
      </w:r>
      <w:r w:rsidRPr="0096310F">
        <w:rPr>
          <w:rFonts w:hint="eastAsia"/>
        </w:rPr>
        <w:t>チフレーズは、「</w:t>
      </w:r>
      <w:r w:rsidRPr="00161444">
        <w:rPr>
          <w:rFonts w:ascii="HGP創英角ﾎﾟｯﾌﾟ体" w:eastAsia="HGP創英角ﾎﾟｯﾌﾟ体" w:hint="eastAsia"/>
        </w:rPr>
        <w:t>あつまれ！たべよう・あそぼう ゆがわらっこ</w:t>
      </w:r>
      <w:r w:rsidRPr="0096310F">
        <w:rPr>
          <w:rFonts w:hint="eastAsia"/>
        </w:rPr>
        <w:t>」となった。</w:t>
      </w:r>
    </w:p>
    <w:p w:rsidR="00891B87" w:rsidRDefault="0066707A" w:rsidP="00891B87">
      <w:r>
        <w:rPr>
          <w:noProof/>
        </w:rPr>
        <w:lastRenderedPageBreak/>
        <w:drawing>
          <wp:anchor distT="0" distB="0" distL="114300" distR="114300" simplePos="0" relativeHeight="251702784" behindDoc="0" locked="0" layoutInCell="1" allowOverlap="1" wp14:anchorId="48575A90" wp14:editId="5A3A1908">
            <wp:simplePos x="0" y="0"/>
            <wp:positionH relativeFrom="column">
              <wp:posOffset>424815</wp:posOffset>
            </wp:positionH>
            <wp:positionV relativeFrom="paragraph">
              <wp:posOffset>-3175</wp:posOffset>
            </wp:positionV>
            <wp:extent cx="4889179" cy="3076575"/>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2035" cy="3078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2174B" w:rsidRDefault="0082174B" w:rsidP="00891B87"/>
    <w:p w:rsidR="0082174B" w:rsidRDefault="0082174B" w:rsidP="00891B87"/>
    <w:p w:rsidR="0083758D" w:rsidRDefault="0083758D" w:rsidP="00891B87"/>
    <w:p w:rsidR="00E448A8" w:rsidRDefault="00E448A8" w:rsidP="00891B87"/>
    <w:p w:rsidR="00E448A8" w:rsidRDefault="00E448A8" w:rsidP="00891B87"/>
    <w:p w:rsidR="0083758D" w:rsidRPr="0096310F" w:rsidRDefault="0083758D" w:rsidP="0083758D">
      <w:pPr>
        <w:pStyle w:val="21"/>
      </w:pPr>
      <w:r w:rsidRPr="0096310F">
        <w:rPr>
          <w:rFonts w:hint="eastAsia"/>
        </w:rPr>
        <w:t>3) 青</w:t>
      </w:r>
      <w:r>
        <w:rPr>
          <w:rFonts w:hint="eastAsia"/>
        </w:rPr>
        <w:t>年期・</w:t>
      </w:r>
      <w:r w:rsidRPr="0096310F">
        <w:rPr>
          <w:rFonts w:hint="eastAsia"/>
        </w:rPr>
        <w:t>壮年期「</w:t>
      </w:r>
      <w:r w:rsidRPr="00161444">
        <w:rPr>
          <w:rFonts w:ascii="HGP創英角ﾎﾟｯﾌﾟ体" w:eastAsia="HGP創英角ﾎﾟｯﾌﾟ体" w:hint="eastAsia"/>
        </w:rPr>
        <w:t>働き盛りは健康づくり盛り</w:t>
      </w:r>
      <w:r w:rsidRPr="0096310F">
        <w:rPr>
          <w:rFonts w:hint="eastAsia"/>
        </w:rPr>
        <w:t>」</w:t>
      </w:r>
    </w:p>
    <w:p w:rsidR="0083758D" w:rsidRDefault="008A6A20" w:rsidP="0083758D">
      <w:pPr>
        <w:pStyle w:val="20"/>
      </w:pPr>
      <w:r>
        <w:rPr>
          <w:rFonts w:hint="eastAsia"/>
        </w:rPr>
        <w:t>本</w:t>
      </w:r>
      <w:r w:rsidR="0083758D">
        <w:rPr>
          <w:rFonts w:hint="eastAsia"/>
        </w:rPr>
        <w:t>町では共働き世帯が多いことから、外食が多</w:t>
      </w:r>
      <w:r w:rsidR="002F2CC2">
        <w:rPr>
          <w:rFonts w:hint="eastAsia"/>
        </w:rPr>
        <w:t>い、</w:t>
      </w:r>
      <w:r w:rsidR="0083758D">
        <w:rPr>
          <w:rFonts w:hint="eastAsia"/>
        </w:rPr>
        <w:t>ストレスが高</w:t>
      </w:r>
      <w:r w:rsidR="002F2CC2">
        <w:rPr>
          <w:rFonts w:hint="eastAsia"/>
        </w:rPr>
        <w:t>い</w:t>
      </w:r>
      <w:r w:rsidR="0083758D">
        <w:rPr>
          <w:rFonts w:hint="eastAsia"/>
        </w:rPr>
        <w:t>、ストレス解消</w:t>
      </w:r>
      <w:r w:rsidR="002F2CC2">
        <w:rPr>
          <w:rFonts w:hint="eastAsia"/>
        </w:rPr>
        <w:t>のため</w:t>
      </w:r>
      <w:r w:rsidR="0083758D">
        <w:rPr>
          <w:rFonts w:hint="eastAsia"/>
        </w:rPr>
        <w:t>飲酒、喫煙が多</w:t>
      </w:r>
      <w:r w:rsidR="002F2CC2">
        <w:rPr>
          <w:rFonts w:hint="eastAsia"/>
        </w:rPr>
        <w:t>い、</w:t>
      </w:r>
      <w:r w:rsidR="0083758D">
        <w:rPr>
          <w:rFonts w:hint="eastAsia"/>
        </w:rPr>
        <w:t>運動不足</w:t>
      </w:r>
      <w:r w:rsidR="00A43E05">
        <w:rPr>
          <w:rFonts w:hint="eastAsia"/>
        </w:rPr>
        <w:t>、</w:t>
      </w:r>
      <w:r w:rsidR="0083758D">
        <w:rPr>
          <w:rFonts w:hint="eastAsia"/>
        </w:rPr>
        <w:t>孤食</w:t>
      </w:r>
      <w:r w:rsidR="00A43E05">
        <w:rPr>
          <w:rFonts w:hint="eastAsia"/>
        </w:rPr>
        <w:t>、</w:t>
      </w:r>
      <w:r w:rsidR="0083758D">
        <w:rPr>
          <w:rFonts w:hint="eastAsia"/>
        </w:rPr>
        <w:t>朝食を抜く</w:t>
      </w:r>
      <w:r w:rsidR="00A43E05">
        <w:rPr>
          <w:rFonts w:hint="eastAsia"/>
        </w:rPr>
        <w:t>、</w:t>
      </w:r>
      <w:r w:rsidR="0083758D">
        <w:rPr>
          <w:rFonts w:hint="eastAsia"/>
        </w:rPr>
        <w:t>食事バランス</w:t>
      </w:r>
      <w:r w:rsidR="00A43E05">
        <w:rPr>
          <w:rFonts w:hint="eastAsia"/>
        </w:rPr>
        <w:t>、</w:t>
      </w:r>
      <w:r w:rsidR="0083758D">
        <w:rPr>
          <w:rFonts w:hint="eastAsia"/>
        </w:rPr>
        <w:t>塩分</w:t>
      </w:r>
      <w:r w:rsidR="00A43E05">
        <w:rPr>
          <w:rFonts w:hint="eastAsia"/>
        </w:rPr>
        <w:t>過多</w:t>
      </w:r>
      <w:r w:rsidR="0083758D">
        <w:rPr>
          <w:rFonts w:hint="eastAsia"/>
        </w:rPr>
        <w:t>などの問題</w:t>
      </w:r>
      <w:r w:rsidR="00A43E05">
        <w:rPr>
          <w:rFonts w:hint="eastAsia"/>
        </w:rPr>
        <w:t>が</w:t>
      </w:r>
      <w:r w:rsidR="0083758D">
        <w:rPr>
          <w:rFonts w:hint="eastAsia"/>
        </w:rPr>
        <w:t>ある。</w:t>
      </w:r>
    </w:p>
    <w:p w:rsidR="00891B87" w:rsidRDefault="0083758D" w:rsidP="0083758D">
      <w:pPr>
        <w:pStyle w:val="20"/>
      </w:pPr>
      <w:r>
        <w:rPr>
          <w:rFonts w:hint="eastAsia"/>
        </w:rPr>
        <w:t>健康づくりの</w:t>
      </w:r>
      <w:r>
        <w:rPr>
          <w:rFonts w:hint="eastAsia"/>
        </w:rPr>
        <w:t>3</w:t>
      </w:r>
      <w:r>
        <w:rPr>
          <w:rFonts w:hint="eastAsia"/>
        </w:rPr>
        <w:t>本柱は「食事」、「運動」と「休養」であるが、それらの情報</w:t>
      </w:r>
      <w:r w:rsidR="00A43E05">
        <w:rPr>
          <w:rFonts w:hint="eastAsia"/>
        </w:rPr>
        <w:t>を</w:t>
      </w:r>
      <w:r>
        <w:rPr>
          <w:rFonts w:hint="eastAsia"/>
        </w:rPr>
        <w:t>町民にうまく伝</w:t>
      </w:r>
      <w:r w:rsidR="00A43E05">
        <w:rPr>
          <w:rFonts w:hint="eastAsia"/>
        </w:rPr>
        <w:t>え、</w:t>
      </w:r>
      <w:r>
        <w:rPr>
          <w:rFonts w:hint="eastAsia"/>
        </w:rPr>
        <w:t>自らの健康</w:t>
      </w:r>
      <w:r w:rsidR="00A43E05">
        <w:rPr>
          <w:rFonts w:hint="eastAsia"/>
        </w:rPr>
        <w:t>づくりの意識を高めるべきということで、</w:t>
      </w:r>
      <w:r w:rsidRPr="0096310F">
        <w:rPr>
          <w:rFonts w:hint="eastAsia"/>
        </w:rPr>
        <w:t>「</w:t>
      </w:r>
      <w:r w:rsidRPr="00161444">
        <w:rPr>
          <w:rFonts w:ascii="HGP創英角ﾎﾟｯﾌﾟ体" w:eastAsia="HGP創英角ﾎﾟｯﾌﾟ体" w:hint="eastAsia"/>
        </w:rPr>
        <w:t>働き盛りは健康づくり盛り</w:t>
      </w:r>
      <w:r w:rsidRPr="0096310F">
        <w:rPr>
          <w:rFonts w:hint="eastAsia"/>
        </w:rPr>
        <w:t>」</w:t>
      </w:r>
      <w:r w:rsidR="00A43E05">
        <w:rPr>
          <w:rFonts w:hint="eastAsia"/>
        </w:rPr>
        <w:t>というキャッチフレーズにした</w:t>
      </w:r>
      <w:r w:rsidRPr="0096310F">
        <w:rPr>
          <w:rFonts w:hint="eastAsia"/>
        </w:rPr>
        <w:t>。</w:t>
      </w:r>
    </w:p>
    <w:p w:rsidR="00891B87" w:rsidRDefault="00BA6514" w:rsidP="00891B87">
      <w:r>
        <w:rPr>
          <w:noProof/>
        </w:rPr>
        <w:drawing>
          <wp:anchor distT="0" distB="0" distL="114300" distR="114300" simplePos="0" relativeHeight="251700736" behindDoc="0" locked="0" layoutInCell="1" allowOverlap="1" wp14:anchorId="7DC63272" wp14:editId="378A496F">
            <wp:simplePos x="0" y="0"/>
            <wp:positionH relativeFrom="column">
              <wp:posOffset>358140</wp:posOffset>
            </wp:positionH>
            <wp:positionV relativeFrom="paragraph">
              <wp:posOffset>156210</wp:posOffset>
            </wp:positionV>
            <wp:extent cx="4905375" cy="3403010"/>
            <wp:effectExtent l="0" t="0" r="0" b="6985"/>
            <wp:wrapNone/>
            <wp:docPr id="2112" name="図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5375" cy="340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A43E05" w:rsidRDefault="00A43E05" w:rsidP="0083758D">
      <w:pPr>
        <w:pStyle w:val="21"/>
      </w:pPr>
    </w:p>
    <w:p w:rsidR="00A43E05" w:rsidRDefault="00A43E05" w:rsidP="0083758D">
      <w:pPr>
        <w:pStyle w:val="21"/>
      </w:pPr>
    </w:p>
    <w:p w:rsidR="00A43E05" w:rsidRDefault="00A43E05" w:rsidP="0083758D">
      <w:pPr>
        <w:pStyle w:val="21"/>
      </w:pPr>
    </w:p>
    <w:p w:rsidR="00A43E05" w:rsidRDefault="00A43E05" w:rsidP="0083758D">
      <w:pPr>
        <w:pStyle w:val="21"/>
      </w:pPr>
    </w:p>
    <w:p w:rsidR="00A43E05" w:rsidRDefault="00A43E05" w:rsidP="0083758D">
      <w:pPr>
        <w:pStyle w:val="21"/>
      </w:pPr>
    </w:p>
    <w:p w:rsidR="0083758D" w:rsidRPr="0096310F" w:rsidRDefault="0083758D" w:rsidP="0083758D">
      <w:pPr>
        <w:pStyle w:val="21"/>
      </w:pPr>
      <w:r w:rsidRPr="0096310F">
        <w:rPr>
          <w:rFonts w:hint="eastAsia"/>
        </w:rPr>
        <w:lastRenderedPageBreak/>
        <w:t>4) 高齢期「</w:t>
      </w:r>
      <w:r w:rsidRPr="00161444">
        <w:rPr>
          <w:rFonts w:ascii="HGP創英角ﾎﾟｯﾌﾟ体" w:eastAsia="HGP創英角ﾎﾟｯﾌﾟ体" w:hint="eastAsia"/>
        </w:rPr>
        <w:t>情報は健康の</w:t>
      </w:r>
      <w:r>
        <w:rPr>
          <w:rFonts w:ascii="HGP創英角ﾎﾟｯﾌﾟ体" w:eastAsia="HGP創英角ﾎﾟｯﾌﾟ体" w:hint="eastAsia"/>
        </w:rPr>
        <w:t>『</w:t>
      </w:r>
      <w:r w:rsidRPr="00161444">
        <w:rPr>
          <w:rFonts w:ascii="HGP創英角ﾎﾟｯﾌﾟ体" w:eastAsia="HGP創英角ﾎﾟｯﾌﾟ体" w:hint="eastAsia"/>
        </w:rPr>
        <w:t>かなめ</w:t>
      </w:r>
      <w:r>
        <w:rPr>
          <w:rFonts w:ascii="HGP創英角ﾎﾟｯﾌﾟ体" w:eastAsia="HGP創英角ﾎﾟｯﾌﾟ体" w:hint="eastAsia"/>
        </w:rPr>
        <w:t>』</w:t>
      </w:r>
      <w:r w:rsidRPr="0096310F">
        <w:rPr>
          <w:rFonts w:hint="eastAsia"/>
        </w:rPr>
        <w:t>」</w:t>
      </w:r>
    </w:p>
    <w:p w:rsidR="00891B87" w:rsidRDefault="0083758D" w:rsidP="0083758D">
      <w:pPr>
        <w:pStyle w:val="20"/>
      </w:pPr>
      <w:r w:rsidRPr="0096310F">
        <w:rPr>
          <w:rFonts w:hint="eastAsia"/>
        </w:rPr>
        <w:t>高齢期</w:t>
      </w:r>
      <w:r>
        <w:rPr>
          <w:rFonts w:hint="eastAsia"/>
        </w:rPr>
        <w:t>に</w:t>
      </w:r>
      <w:r w:rsidRPr="0096310F">
        <w:rPr>
          <w:rFonts w:hint="eastAsia"/>
        </w:rPr>
        <w:t>は、</w:t>
      </w:r>
      <w:r>
        <w:rPr>
          <w:rFonts w:hint="eastAsia"/>
        </w:rPr>
        <w:t>食、塩分、健診、肥満、飲酒、喫煙、歯など身体的状況に関わる</w:t>
      </w:r>
      <w:r w:rsidRPr="0096310F">
        <w:rPr>
          <w:rFonts w:hint="eastAsia"/>
        </w:rPr>
        <w:t>「</w:t>
      </w:r>
      <w:r>
        <w:rPr>
          <w:rFonts w:hint="eastAsia"/>
        </w:rPr>
        <w:t>フィジカル</w:t>
      </w:r>
      <w:r w:rsidRPr="0096310F">
        <w:rPr>
          <w:rFonts w:hint="eastAsia"/>
        </w:rPr>
        <w:t>」</w:t>
      </w:r>
      <w:r>
        <w:rPr>
          <w:rFonts w:hint="eastAsia"/>
        </w:rPr>
        <w:t>の問題がある。また、趣味がない、仲間がいない、地域活動に参加しない、出かけるにも交通の便が良くない、認知症など社</w:t>
      </w:r>
      <w:r w:rsidR="001614D4">
        <w:rPr>
          <w:rFonts w:hint="eastAsia"/>
        </w:rPr>
        <w:t>会活動に関わる「ソーシャル」な問題があることが指摘された。一方</w:t>
      </w:r>
      <w:r>
        <w:rPr>
          <w:rFonts w:hint="eastAsia"/>
        </w:rPr>
        <w:t>、これらにかかる町の事業などの広報が、高齢者に届くよう工夫されていない、高齢者も情報に対する感度が低下しているなどから、きちんと届くような情報発信が必要だと結論付けられた。それにより、高齢者が様々な事業に参加し、心も体も元気にしようということで、</w:t>
      </w:r>
      <w:r w:rsidRPr="0096310F">
        <w:rPr>
          <w:rFonts w:hint="eastAsia"/>
        </w:rPr>
        <w:t>高齢期の健康づくりのキャッチフレーズは、「</w:t>
      </w:r>
      <w:r w:rsidRPr="00161444">
        <w:rPr>
          <w:rFonts w:ascii="HGP創英角ﾎﾟｯﾌﾟ体" w:eastAsia="HGP創英角ﾎﾟｯﾌﾟ体" w:hint="eastAsia"/>
        </w:rPr>
        <w:t>情報は健康の</w:t>
      </w:r>
      <w:r>
        <w:rPr>
          <w:rFonts w:ascii="HGP創英角ﾎﾟｯﾌﾟ体" w:eastAsia="HGP創英角ﾎﾟｯﾌﾟ体" w:hint="eastAsia"/>
        </w:rPr>
        <w:t>『</w:t>
      </w:r>
      <w:r w:rsidRPr="00161444">
        <w:rPr>
          <w:rFonts w:ascii="HGP創英角ﾎﾟｯﾌﾟ体" w:eastAsia="HGP創英角ﾎﾟｯﾌﾟ体" w:hint="eastAsia"/>
        </w:rPr>
        <w:t>かなめ</w:t>
      </w:r>
      <w:r>
        <w:rPr>
          <w:rFonts w:ascii="HGP創英角ﾎﾟｯﾌﾟ体" w:eastAsia="HGP創英角ﾎﾟｯﾌﾟ体" w:hint="eastAsia"/>
        </w:rPr>
        <w:t>』</w:t>
      </w:r>
      <w:r w:rsidRPr="0096310F">
        <w:rPr>
          <w:rFonts w:hint="eastAsia"/>
        </w:rPr>
        <w:t>」となった。</w:t>
      </w:r>
    </w:p>
    <w:p w:rsidR="00891B87" w:rsidRDefault="001862CE" w:rsidP="00891B87">
      <w:r>
        <w:rPr>
          <w:noProof/>
        </w:rPr>
        <w:drawing>
          <wp:anchor distT="0" distB="0" distL="114300" distR="114300" simplePos="0" relativeHeight="251701760" behindDoc="0" locked="0" layoutInCell="1" allowOverlap="1" wp14:anchorId="60A93249" wp14:editId="55FAF28F">
            <wp:simplePos x="0" y="0"/>
            <wp:positionH relativeFrom="column">
              <wp:posOffset>367665</wp:posOffset>
            </wp:positionH>
            <wp:positionV relativeFrom="paragraph">
              <wp:posOffset>18415</wp:posOffset>
            </wp:positionV>
            <wp:extent cx="5000625" cy="3810635"/>
            <wp:effectExtent l="0" t="0" r="9525" b="0"/>
            <wp:wrapNone/>
            <wp:docPr id="2113" name="図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0625" cy="381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B87" w:rsidRPr="00891B87" w:rsidRDefault="00891B87" w:rsidP="00891B87">
      <w:r>
        <w:br w:type="page"/>
      </w:r>
    </w:p>
    <w:p w:rsidR="00891B87" w:rsidRDefault="00C15CB2" w:rsidP="00891B87">
      <w:pPr>
        <w:pStyle w:val="11"/>
      </w:pPr>
      <w:r>
        <w:rPr>
          <w:rFonts w:hint="eastAsia"/>
        </w:rPr>
        <w:lastRenderedPageBreak/>
        <w:t>○</w:t>
      </w:r>
      <w:r w:rsidR="00891B87">
        <w:rPr>
          <w:rFonts w:hint="eastAsia"/>
        </w:rPr>
        <w:t xml:space="preserve">　</w:t>
      </w:r>
      <w:r w:rsidR="00162CB6" w:rsidRPr="00162CB6">
        <w:rPr>
          <w:rFonts w:hint="eastAsia"/>
        </w:rPr>
        <w:t>湯</w:t>
      </w:r>
      <w:r w:rsidR="008A6A20">
        <w:rPr>
          <w:rFonts w:hint="eastAsia"/>
        </w:rPr>
        <w:t>ったりゆがわら健幸プランの</w:t>
      </w:r>
      <w:r w:rsidR="00162CB6" w:rsidRPr="00162CB6">
        <w:rPr>
          <w:rFonts w:hint="eastAsia"/>
        </w:rPr>
        <w:t>基本理念</w:t>
      </w:r>
    </w:p>
    <w:p w:rsidR="00891B87" w:rsidRDefault="0074078A" w:rsidP="00891B87">
      <w:r>
        <w:rPr>
          <w:noProof/>
        </w:rPr>
        <mc:AlternateContent>
          <mc:Choice Requires="wps">
            <w:drawing>
              <wp:anchor distT="0" distB="0" distL="114300" distR="114300" simplePos="0" relativeHeight="251658752" behindDoc="0" locked="0" layoutInCell="1" allowOverlap="1">
                <wp:simplePos x="0" y="0"/>
                <wp:positionH relativeFrom="column">
                  <wp:posOffset>453390</wp:posOffset>
                </wp:positionH>
                <wp:positionV relativeFrom="paragraph">
                  <wp:posOffset>223520</wp:posOffset>
                </wp:positionV>
                <wp:extent cx="4451350" cy="1257300"/>
                <wp:effectExtent l="0" t="0" r="25400" b="19050"/>
                <wp:wrapNone/>
                <wp:docPr id="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0" cy="1257300"/>
                        </a:xfrm>
                        <a:prstGeom prst="roundRect">
                          <a:avLst>
                            <a:gd name="adj" fmla="val 16667"/>
                          </a:avLst>
                        </a:prstGeom>
                        <a:solidFill>
                          <a:srgbClr val="FFFFFF"/>
                        </a:solidFill>
                        <a:ln w="9525">
                          <a:solidFill>
                            <a:srgbClr val="333333"/>
                          </a:solidFill>
                          <a:round/>
                          <a:headEnd/>
                          <a:tailEnd/>
                        </a:ln>
                      </wps:spPr>
                      <wps:txbx>
                        <w:txbxContent>
                          <w:p w:rsidR="009C3F37" w:rsidRDefault="009C3F37" w:rsidP="00891B87">
                            <w:pPr>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基本理念</w:t>
                            </w:r>
                          </w:p>
                          <w:p w:rsidR="009C3F37" w:rsidRPr="004178A4" w:rsidRDefault="009C3F37" w:rsidP="009C3F37">
                            <w:pPr>
                              <w:ind w:rightChars="35" w:right="73"/>
                              <w:jc w:val="left"/>
                              <w:rPr>
                                <w:sz w:val="26"/>
                                <w:szCs w:val="26"/>
                              </w:rPr>
                            </w:pPr>
                            <w:r w:rsidRPr="00162CB6">
                              <w:rPr>
                                <w:rFonts w:hint="eastAsia"/>
                                <w:sz w:val="26"/>
                                <w:szCs w:val="26"/>
                              </w:rPr>
                              <w:t>町民が</w:t>
                            </w:r>
                            <w:r>
                              <w:rPr>
                                <w:rFonts w:hint="eastAsia"/>
                                <w:sz w:val="26"/>
                                <w:szCs w:val="26"/>
                              </w:rPr>
                              <w:t>ともに支えあい</w:t>
                            </w:r>
                            <w:r w:rsidRPr="00162CB6">
                              <w:rPr>
                                <w:rFonts w:hint="eastAsia"/>
                                <w:sz w:val="26"/>
                                <w:szCs w:val="26"/>
                              </w:rPr>
                              <w:t>健康な生涯を送れるよう地域の健康づくりを推進し、「湯けむりと笑顔あふれる四季彩のまち</w:t>
                            </w:r>
                            <w:r>
                              <w:rPr>
                                <w:rFonts w:hint="eastAsia"/>
                                <w:sz w:val="26"/>
                                <w:szCs w:val="26"/>
                              </w:rPr>
                              <w:t xml:space="preserve">　</w:t>
                            </w:r>
                            <w:r w:rsidRPr="00162CB6">
                              <w:rPr>
                                <w:rFonts w:hint="eastAsia"/>
                                <w:sz w:val="26"/>
                                <w:szCs w:val="26"/>
                              </w:rPr>
                              <w:t>湯河原」を実現する。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9" style="position:absolute;left:0;text-align:left;margin-left:35.7pt;margin-top:17.6pt;width:350.5pt;height: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" strokecolor="#333">
                <v:textbox inset="5.85pt,.7pt,5.85pt,.7pt">
                  <w:txbxContent>
                    <w:p w:rsidR="009C3F37" w:rsidRDefault="009C3F37" w:rsidP="00891B87">
                      <w:pPr>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基本理念</w:t>
                      </w:r>
                    </w:p>
                    <w:p w:rsidR="009C3F37" w:rsidRPr="004178A4" w:rsidRDefault="009C3F37" w:rsidP="009C3F37">
                      <w:pPr>
                        <w:ind w:rightChars="35" w:right="73"/>
                        <w:jc w:val="left"/>
                        <w:rPr>
                          <w:sz w:val="26"/>
                          <w:szCs w:val="26"/>
                        </w:rPr>
                      </w:pPr>
                      <w:r w:rsidRPr="00162CB6">
                        <w:rPr>
                          <w:rFonts w:hint="eastAsia"/>
                          <w:sz w:val="26"/>
                          <w:szCs w:val="26"/>
                        </w:rPr>
                        <w:t>町民が</w:t>
                      </w:r>
                      <w:r>
                        <w:rPr>
                          <w:rFonts w:hint="eastAsia"/>
                          <w:sz w:val="26"/>
                          <w:szCs w:val="26"/>
                        </w:rPr>
                        <w:t>ともに支えあい</w:t>
                      </w:r>
                      <w:r w:rsidRPr="00162CB6">
                        <w:rPr>
                          <w:rFonts w:hint="eastAsia"/>
                          <w:sz w:val="26"/>
                          <w:szCs w:val="26"/>
                        </w:rPr>
                        <w:t>健康な生涯を送れるよう地域の健康づくりを推進し、「湯けむりと笑顔あふれる四季彩のまち</w:t>
                      </w:r>
                      <w:r>
                        <w:rPr>
                          <w:rFonts w:hint="eastAsia"/>
                          <w:sz w:val="26"/>
                          <w:szCs w:val="26"/>
                        </w:rPr>
                        <w:t xml:space="preserve">　</w:t>
                      </w:r>
                      <w:r w:rsidRPr="00162CB6">
                        <w:rPr>
                          <w:rFonts w:hint="eastAsia"/>
                          <w:sz w:val="26"/>
                          <w:szCs w:val="26"/>
                        </w:rPr>
                        <w:t>湯河原」を実現する。</w:t>
                      </w:r>
                    </w:p>
                  </w:txbxContent>
                </v:textbox>
              </v:roundrect>
            </w:pict>
          </mc:Fallback>
        </mc:AlternateContent>
      </w:r>
    </w:p>
    <w:p w:rsidR="00891B87" w:rsidRP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74078A" w:rsidP="00891B87">
      <w:r>
        <w:rPr>
          <w:noProof/>
        </w:rPr>
        <mc:AlternateContent>
          <mc:Choice Requires="wps">
            <w:drawing>
              <wp:anchor distT="0" distB="0" distL="114300" distR="114300" simplePos="0" relativeHeight="251659776" behindDoc="0" locked="0" layoutInCell="1" allowOverlap="1">
                <wp:simplePos x="0" y="0"/>
                <wp:positionH relativeFrom="column">
                  <wp:posOffset>453390</wp:posOffset>
                </wp:positionH>
                <wp:positionV relativeFrom="paragraph">
                  <wp:posOffset>223520</wp:posOffset>
                </wp:positionV>
                <wp:extent cx="4457700" cy="3000375"/>
                <wp:effectExtent l="0" t="0" r="19050" b="28575"/>
                <wp:wrapNone/>
                <wp:docPr id="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000375"/>
                        </a:xfrm>
                        <a:prstGeom prst="foldedCorner">
                          <a:avLst>
                            <a:gd name="adj" fmla="val 9931"/>
                          </a:avLst>
                        </a:prstGeom>
                        <a:solidFill>
                          <a:srgbClr val="FFFFFF"/>
                        </a:solidFill>
                        <a:ln w="9525">
                          <a:solidFill>
                            <a:srgbClr val="333333"/>
                          </a:solidFill>
                          <a:round/>
                          <a:headEnd/>
                          <a:tailEnd/>
                        </a:ln>
                      </wps:spPr>
                      <wps:txbx>
                        <w:txbxContent>
                          <w:p w:rsidR="009C3F37" w:rsidRPr="00891B87" w:rsidRDefault="009C3F37" w:rsidP="00891B87">
                            <w:pPr>
                              <w:jc w:val="center"/>
                              <w:rPr>
                                <w:rFonts w:ascii="HGP創英角ｺﾞｼｯｸUB" w:eastAsia="HGP創英角ｺﾞｼｯｸUB"/>
                                <w:sz w:val="28"/>
                                <w:szCs w:val="28"/>
                              </w:rPr>
                            </w:pPr>
                            <w:r w:rsidRPr="00891B87">
                              <w:rPr>
                                <w:rFonts w:ascii="HGP創英角ｺﾞｼｯｸUB" w:eastAsia="HGP創英角ｺﾞｼｯｸUB" w:hint="eastAsia"/>
                                <w:sz w:val="28"/>
                                <w:szCs w:val="28"/>
                              </w:rPr>
                              <w:t>基本方針</w:t>
                            </w:r>
                          </w:p>
                          <w:p w:rsidR="009C3F37" w:rsidRPr="004178A4" w:rsidRDefault="009C3F37" w:rsidP="009C3F37">
                            <w:pPr>
                              <w:pStyle w:val="10"/>
                              <w:spacing w:afterLines="50" w:after="180"/>
                              <w:ind w:leftChars="170" w:left="565" w:hangingChars="80" w:hanging="208"/>
                              <w:rPr>
                                <w:rFonts w:ascii="ＭＳ 明朝" w:hAnsi="ＭＳ 明朝"/>
                                <w:sz w:val="26"/>
                                <w:szCs w:val="26"/>
                              </w:rPr>
                            </w:pPr>
                            <w:r w:rsidRPr="00162CB6">
                              <w:rPr>
                                <w:rFonts w:ascii="ＭＳ 明朝" w:hAnsi="ＭＳ 明朝" w:hint="eastAsia"/>
                                <w:sz w:val="26"/>
                                <w:szCs w:val="26"/>
                              </w:rPr>
                              <w:t>○湯河原町の四季の自然、歴史</w:t>
                            </w:r>
                            <w:r>
                              <w:rPr>
                                <w:rFonts w:ascii="ＭＳ 明朝" w:hAnsi="ＭＳ 明朝" w:hint="eastAsia"/>
                                <w:sz w:val="26"/>
                                <w:szCs w:val="26"/>
                              </w:rPr>
                              <w:t>、温泉などの魅力、良さ</w:t>
                            </w:r>
                            <w:r w:rsidRPr="00162CB6">
                              <w:rPr>
                                <w:rFonts w:ascii="ＭＳ 明朝" w:hAnsi="ＭＳ 明朝" w:hint="eastAsia"/>
                                <w:sz w:val="26"/>
                                <w:szCs w:val="26"/>
                              </w:rPr>
                              <w:t>を取り入れた</w:t>
                            </w:r>
                            <w:r>
                              <w:rPr>
                                <w:rFonts w:ascii="ＭＳ 明朝" w:hAnsi="ＭＳ 明朝" w:hint="eastAsia"/>
                                <w:sz w:val="26"/>
                                <w:szCs w:val="26"/>
                              </w:rPr>
                              <w:t>健康</w:t>
                            </w:r>
                            <w:r w:rsidRPr="00162CB6">
                              <w:rPr>
                                <w:rFonts w:ascii="ＭＳ 明朝" w:hAnsi="ＭＳ 明朝" w:hint="eastAsia"/>
                                <w:sz w:val="26"/>
                                <w:szCs w:val="26"/>
                              </w:rPr>
                              <w:t>づくり</w:t>
                            </w:r>
                          </w:p>
                          <w:p w:rsidR="009C3F37" w:rsidRDefault="009C3F37" w:rsidP="00954790">
                            <w:pPr>
                              <w:pStyle w:val="10"/>
                              <w:spacing w:afterLines="50" w:after="180"/>
                              <w:ind w:leftChars="150" w:left="575" w:hangingChars="100" w:hanging="260"/>
                              <w:rPr>
                                <w:rFonts w:ascii="ＭＳ 明朝" w:hAnsi="ＭＳ 明朝"/>
                                <w:sz w:val="26"/>
                                <w:szCs w:val="26"/>
                              </w:rPr>
                            </w:pPr>
                            <w:r w:rsidRPr="00162CB6">
                              <w:rPr>
                                <w:rFonts w:ascii="ＭＳ 明朝" w:hAnsi="ＭＳ 明朝" w:hint="eastAsia"/>
                                <w:sz w:val="26"/>
                                <w:szCs w:val="26"/>
                              </w:rPr>
                              <w:t>○高齢者になる前の健康づくりの推進</w:t>
                            </w:r>
                          </w:p>
                          <w:p w:rsidR="009C3F37" w:rsidRPr="004178A4" w:rsidRDefault="009C3F37" w:rsidP="00954790">
                            <w:pPr>
                              <w:pStyle w:val="10"/>
                              <w:spacing w:afterLines="50" w:after="180"/>
                              <w:ind w:leftChars="150" w:left="575" w:hangingChars="100" w:hanging="260"/>
                              <w:rPr>
                                <w:rFonts w:ascii="ＭＳ 明朝" w:hAnsi="ＭＳ 明朝"/>
                                <w:sz w:val="26"/>
                                <w:szCs w:val="26"/>
                              </w:rPr>
                            </w:pPr>
                            <w:r w:rsidRPr="00162CB6">
                              <w:rPr>
                                <w:rFonts w:ascii="ＭＳ 明朝" w:hAnsi="ＭＳ 明朝" w:hint="eastAsia"/>
                                <w:sz w:val="26"/>
                                <w:szCs w:val="26"/>
                              </w:rPr>
                              <w:t>○町民みずからの健康づくりを、地域全体で支える</w:t>
                            </w:r>
                          </w:p>
                          <w:p w:rsidR="009C3F37" w:rsidRDefault="009C3F37" w:rsidP="00954790">
                            <w:pPr>
                              <w:spacing w:afterLines="50" w:after="180"/>
                              <w:ind w:leftChars="150" w:left="575" w:hangingChars="100" w:hanging="260"/>
                              <w:rPr>
                                <w:rFonts w:ascii="ＭＳ 明朝" w:hAnsi="ＭＳ 明朝"/>
                                <w:sz w:val="26"/>
                                <w:szCs w:val="26"/>
                              </w:rPr>
                            </w:pPr>
                            <w:bookmarkStart w:id="2" w:name="OLE_LINK3"/>
                            <w:r w:rsidRPr="00162CB6">
                              <w:rPr>
                                <w:rFonts w:ascii="ＭＳ 明朝" w:hAnsi="ＭＳ 明朝" w:hint="eastAsia"/>
                                <w:sz w:val="26"/>
                                <w:szCs w:val="26"/>
                              </w:rPr>
                              <w:t>○健康情報、健康づくり事業のお知らせを様々な</w:t>
                            </w:r>
                            <w:r>
                              <w:rPr>
                                <w:rFonts w:ascii="ＭＳ 明朝" w:hAnsi="ＭＳ 明朝" w:hint="eastAsia"/>
                                <w:sz w:val="26"/>
                                <w:szCs w:val="26"/>
                              </w:rPr>
                              <w:t>メディア</w:t>
                            </w:r>
                            <w:r w:rsidRPr="00162CB6">
                              <w:rPr>
                                <w:rFonts w:ascii="ＭＳ 明朝" w:hAnsi="ＭＳ 明朝" w:hint="eastAsia"/>
                                <w:sz w:val="26"/>
                                <w:szCs w:val="26"/>
                              </w:rPr>
                              <w:t>で発信</w:t>
                            </w:r>
                          </w:p>
                          <w:bookmarkEnd w:id="2"/>
                          <w:p w:rsidR="009C3F37" w:rsidRPr="00DE7FB3" w:rsidRDefault="009C3F37" w:rsidP="00954790">
                            <w:pPr>
                              <w:spacing w:afterLines="50" w:after="180"/>
                              <w:ind w:leftChars="150" w:left="575" w:hangingChars="100" w:hanging="260"/>
                              <w:rPr>
                                <w:rFonts w:ascii="ＭＳ 明朝" w:hAnsi="ＭＳ 明朝"/>
                                <w:sz w:val="26"/>
                                <w:szCs w:val="26"/>
                              </w:rPr>
                            </w:pPr>
                            <w:r w:rsidRPr="00162CB6">
                              <w:rPr>
                                <w:rFonts w:ascii="ＭＳ 明朝" w:hAnsi="ＭＳ 明朝" w:hint="eastAsia"/>
                                <w:sz w:val="26"/>
                                <w:szCs w:val="26"/>
                              </w:rPr>
                              <w:t>○健康づくり事業を横断的に検証、推進する体制の構築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3" o:spid="_x0000_s1030" type="#_x0000_t65" style="position:absolute;left:0;text-align:left;margin-left:35.7pt;margin-top:17.6pt;width:351pt;height:23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" adj="19455" strokecolor="#333">
                <v:textbox inset="5.85pt,.7pt,5.85pt,.7pt">
                  <w:txbxContent>
                    <w:p w:rsidR="009C3F37" w:rsidRPr="00891B87" w:rsidRDefault="009C3F37" w:rsidP="00891B87">
                      <w:pPr>
                        <w:jc w:val="center"/>
                        <w:rPr>
                          <w:rFonts w:ascii="HGP創英角ｺﾞｼｯｸUB" w:eastAsia="HGP創英角ｺﾞｼｯｸUB"/>
                          <w:sz w:val="28"/>
                          <w:szCs w:val="28"/>
                        </w:rPr>
                      </w:pPr>
                      <w:r w:rsidRPr="00891B87">
                        <w:rPr>
                          <w:rFonts w:ascii="HGP創英角ｺﾞｼｯｸUB" w:eastAsia="HGP創英角ｺﾞｼｯｸUB" w:hint="eastAsia"/>
                          <w:sz w:val="28"/>
                          <w:szCs w:val="28"/>
                        </w:rPr>
                        <w:t>基本方針</w:t>
                      </w:r>
                    </w:p>
                    <w:p w:rsidR="009C3F37" w:rsidRPr="004178A4" w:rsidRDefault="009C3F37" w:rsidP="009C3F37">
                      <w:pPr>
                        <w:pStyle w:val="10"/>
                        <w:spacing w:afterLines="50" w:after="180"/>
                        <w:ind w:leftChars="170" w:left="565" w:hangingChars="80" w:hanging="208"/>
                        <w:rPr>
                          <w:rFonts w:ascii="ＭＳ 明朝" w:hAnsi="ＭＳ 明朝"/>
                          <w:sz w:val="26"/>
                          <w:szCs w:val="26"/>
                        </w:rPr>
                      </w:pPr>
                      <w:r w:rsidRPr="00162CB6">
                        <w:rPr>
                          <w:rFonts w:ascii="ＭＳ 明朝" w:hAnsi="ＭＳ 明朝" w:hint="eastAsia"/>
                          <w:sz w:val="26"/>
                          <w:szCs w:val="26"/>
                        </w:rPr>
                        <w:t>○湯河原町の四季の自然、歴史</w:t>
                      </w:r>
                      <w:r>
                        <w:rPr>
                          <w:rFonts w:ascii="ＭＳ 明朝" w:hAnsi="ＭＳ 明朝" w:hint="eastAsia"/>
                          <w:sz w:val="26"/>
                          <w:szCs w:val="26"/>
                        </w:rPr>
                        <w:t>、温泉などの魅力、良さ</w:t>
                      </w:r>
                      <w:r w:rsidRPr="00162CB6">
                        <w:rPr>
                          <w:rFonts w:ascii="ＭＳ 明朝" w:hAnsi="ＭＳ 明朝" w:hint="eastAsia"/>
                          <w:sz w:val="26"/>
                          <w:szCs w:val="26"/>
                        </w:rPr>
                        <w:t>を取り入れた</w:t>
                      </w:r>
                      <w:r>
                        <w:rPr>
                          <w:rFonts w:ascii="ＭＳ 明朝" w:hAnsi="ＭＳ 明朝" w:hint="eastAsia"/>
                          <w:sz w:val="26"/>
                          <w:szCs w:val="26"/>
                        </w:rPr>
                        <w:t>健康</w:t>
                      </w:r>
                      <w:r w:rsidRPr="00162CB6">
                        <w:rPr>
                          <w:rFonts w:ascii="ＭＳ 明朝" w:hAnsi="ＭＳ 明朝" w:hint="eastAsia"/>
                          <w:sz w:val="26"/>
                          <w:szCs w:val="26"/>
                        </w:rPr>
                        <w:t>づくり</w:t>
                      </w:r>
                    </w:p>
                    <w:p w:rsidR="009C3F37" w:rsidRDefault="009C3F37" w:rsidP="00954790">
                      <w:pPr>
                        <w:pStyle w:val="10"/>
                        <w:spacing w:afterLines="50" w:after="180"/>
                        <w:ind w:leftChars="150" w:left="575" w:hangingChars="100" w:hanging="260"/>
                        <w:rPr>
                          <w:rFonts w:ascii="ＭＳ 明朝" w:hAnsi="ＭＳ 明朝"/>
                          <w:sz w:val="26"/>
                          <w:szCs w:val="26"/>
                        </w:rPr>
                      </w:pPr>
                      <w:r w:rsidRPr="00162CB6">
                        <w:rPr>
                          <w:rFonts w:ascii="ＭＳ 明朝" w:hAnsi="ＭＳ 明朝" w:hint="eastAsia"/>
                          <w:sz w:val="26"/>
                          <w:szCs w:val="26"/>
                        </w:rPr>
                        <w:t>○高齢者になる前の健康づくりの推進</w:t>
                      </w:r>
                    </w:p>
                    <w:p w:rsidR="009C3F37" w:rsidRPr="004178A4" w:rsidRDefault="009C3F37" w:rsidP="00954790">
                      <w:pPr>
                        <w:pStyle w:val="10"/>
                        <w:spacing w:afterLines="50" w:after="180"/>
                        <w:ind w:leftChars="150" w:left="575" w:hangingChars="100" w:hanging="260"/>
                        <w:rPr>
                          <w:rFonts w:ascii="ＭＳ 明朝" w:hAnsi="ＭＳ 明朝"/>
                          <w:sz w:val="26"/>
                          <w:szCs w:val="26"/>
                        </w:rPr>
                      </w:pPr>
                      <w:r w:rsidRPr="00162CB6">
                        <w:rPr>
                          <w:rFonts w:ascii="ＭＳ 明朝" w:hAnsi="ＭＳ 明朝" w:hint="eastAsia"/>
                          <w:sz w:val="26"/>
                          <w:szCs w:val="26"/>
                        </w:rPr>
                        <w:t>○町民みずからの健康づくりを、地域全体で支える</w:t>
                      </w:r>
                    </w:p>
                    <w:p w:rsidR="009C3F37" w:rsidRDefault="009C3F37" w:rsidP="00954790">
                      <w:pPr>
                        <w:spacing w:afterLines="50" w:after="180"/>
                        <w:ind w:leftChars="150" w:left="575" w:hangingChars="100" w:hanging="260"/>
                        <w:rPr>
                          <w:rFonts w:ascii="ＭＳ 明朝" w:hAnsi="ＭＳ 明朝"/>
                          <w:sz w:val="26"/>
                          <w:szCs w:val="26"/>
                        </w:rPr>
                      </w:pPr>
                      <w:bookmarkStart w:id="2" w:name="OLE_LINK3"/>
                      <w:r w:rsidRPr="00162CB6">
                        <w:rPr>
                          <w:rFonts w:ascii="ＭＳ 明朝" w:hAnsi="ＭＳ 明朝" w:hint="eastAsia"/>
                          <w:sz w:val="26"/>
                          <w:szCs w:val="26"/>
                        </w:rPr>
                        <w:t>○健康情報、健康づくり事業のお知らせを様々な</w:t>
                      </w:r>
                      <w:r>
                        <w:rPr>
                          <w:rFonts w:ascii="ＭＳ 明朝" w:hAnsi="ＭＳ 明朝" w:hint="eastAsia"/>
                          <w:sz w:val="26"/>
                          <w:szCs w:val="26"/>
                        </w:rPr>
                        <w:t>メディア</w:t>
                      </w:r>
                      <w:r w:rsidRPr="00162CB6">
                        <w:rPr>
                          <w:rFonts w:ascii="ＭＳ 明朝" w:hAnsi="ＭＳ 明朝" w:hint="eastAsia"/>
                          <w:sz w:val="26"/>
                          <w:szCs w:val="26"/>
                        </w:rPr>
                        <w:t>で発信</w:t>
                      </w:r>
                    </w:p>
                    <w:bookmarkEnd w:id="2"/>
                    <w:p w:rsidR="009C3F37" w:rsidRPr="00DE7FB3" w:rsidRDefault="009C3F37" w:rsidP="00954790">
                      <w:pPr>
                        <w:spacing w:afterLines="50" w:after="180"/>
                        <w:ind w:leftChars="150" w:left="575" w:hangingChars="100" w:hanging="260"/>
                        <w:rPr>
                          <w:rFonts w:ascii="ＭＳ 明朝" w:hAnsi="ＭＳ 明朝"/>
                          <w:sz w:val="26"/>
                          <w:szCs w:val="26"/>
                        </w:rPr>
                      </w:pPr>
                      <w:r w:rsidRPr="00162CB6">
                        <w:rPr>
                          <w:rFonts w:ascii="ＭＳ 明朝" w:hAnsi="ＭＳ 明朝" w:hint="eastAsia"/>
                          <w:sz w:val="26"/>
                          <w:szCs w:val="26"/>
                        </w:rPr>
                        <w:t>○健康づくり事業を横断的に検証、推進する体制の構築</w:t>
                      </w:r>
                    </w:p>
                  </w:txbxContent>
                </v:textbox>
              </v:shape>
            </w:pict>
          </mc:Fallback>
        </mc:AlternateContent>
      </w:r>
    </w:p>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Default="00891B87" w:rsidP="00891B87"/>
    <w:p w:rsidR="00891B87" w:rsidRPr="00891B87" w:rsidRDefault="00891B87" w:rsidP="00891B87">
      <w:pPr>
        <w:pStyle w:val="11"/>
      </w:pPr>
      <w:r>
        <w:br w:type="page"/>
      </w:r>
      <w:r w:rsidR="00C15CB2">
        <w:rPr>
          <w:rFonts w:hint="eastAsia"/>
        </w:rPr>
        <w:lastRenderedPageBreak/>
        <w:t>○</w:t>
      </w:r>
      <w:r>
        <w:rPr>
          <w:rFonts w:hint="eastAsia"/>
        </w:rPr>
        <w:t xml:space="preserve">　</w:t>
      </w:r>
      <w:r w:rsidRPr="00891B87">
        <w:rPr>
          <w:rFonts w:hint="eastAsia"/>
        </w:rPr>
        <w:t>基本計画</w:t>
      </w:r>
    </w:p>
    <w:tbl>
      <w:tblPr>
        <w:tblW w:w="0" w:type="auto"/>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000" w:firstRow="0" w:lastRow="0" w:firstColumn="0" w:lastColumn="0" w:noHBand="0" w:noVBand="0"/>
      </w:tblPr>
      <w:tblGrid>
        <w:gridCol w:w="2323"/>
        <w:gridCol w:w="5712"/>
      </w:tblGrid>
      <w:tr w:rsidR="00891B87" w:rsidRPr="00DE7FB3" w:rsidTr="00312917">
        <w:trPr>
          <w:trHeight w:val="1427"/>
        </w:trPr>
        <w:tc>
          <w:tcPr>
            <w:tcW w:w="2323" w:type="dxa"/>
            <w:tcBorders>
              <w:bottom w:val="single" w:sz="4" w:space="0" w:color="808080"/>
            </w:tcBorders>
          </w:tcPr>
          <w:p w:rsidR="0090189B" w:rsidRDefault="00162CB6" w:rsidP="00891B87">
            <w:pPr>
              <w:rPr>
                <w:rFonts w:ascii="ＭＳ Ｐゴシック" w:eastAsia="ＭＳ Ｐゴシック" w:hAnsi="ＭＳ Ｐゴシック"/>
              </w:rPr>
            </w:pPr>
            <w:r w:rsidRPr="00162CB6">
              <w:rPr>
                <w:rFonts w:ascii="ＭＳ Ｐゴシック" w:eastAsia="ＭＳ Ｐゴシック" w:hAnsi="ＭＳ Ｐゴシック" w:hint="eastAsia"/>
              </w:rPr>
              <w:t>基本方針</w:t>
            </w:r>
            <w:r w:rsidR="0090189B">
              <w:rPr>
                <w:rFonts w:ascii="ＭＳ Ｐゴシック" w:eastAsia="ＭＳ Ｐゴシック" w:hAnsi="ＭＳ Ｐゴシック" w:hint="eastAsia"/>
              </w:rPr>
              <w:t>１</w:t>
            </w:r>
          </w:p>
          <w:p w:rsidR="00891B87" w:rsidRPr="00891B87" w:rsidRDefault="00162CB6" w:rsidP="0090189B">
            <w:pPr>
              <w:ind w:firstLineChars="100" w:firstLine="210"/>
              <w:rPr>
                <w:rFonts w:ascii="ＭＳ Ｐゴシック" w:eastAsia="ＭＳ Ｐゴシック" w:hAnsi="ＭＳ Ｐゴシック"/>
              </w:rPr>
            </w:pPr>
            <w:r w:rsidRPr="00162CB6">
              <w:rPr>
                <w:rFonts w:ascii="ＭＳ Ｐゴシック" w:eastAsia="ＭＳ Ｐゴシック" w:hAnsi="ＭＳ Ｐゴシック" w:hint="eastAsia"/>
              </w:rPr>
              <w:t>「湯河原町の四季の自然、歴史、温泉などの魅力、良さを取り入れた</w:t>
            </w:r>
            <w:r w:rsidR="00EF113D">
              <w:rPr>
                <w:rFonts w:ascii="ＭＳ Ｐゴシック" w:eastAsia="ＭＳ Ｐゴシック" w:hAnsi="ＭＳ Ｐゴシック" w:hint="eastAsia"/>
              </w:rPr>
              <w:t>健康</w:t>
            </w:r>
            <w:r w:rsidRPr="00162CB6">
              <w:rPr>
                <w:rFonts w:ascii="ＭＳ Ｐゴシック" w:eastAsia="ＭＳ Ｐゴシック" w:hAnsi="ＭＳ Ｐゴシック" w:hint="eastAsia"/>
              </w:rPr>
              <w:t>づくり」の進め方</w:t>
            </w:r>
          </w:p>
        </w:tc>
        <w:tc>
          <w:tcPr>
            <w:tcW w:w="5712" w:type="dxa"/>
            <w:tcBorders>
              <w:bottom w:val="single" w:sz="4" w:space="0" w:color="808080"/>
            </w:tcBorders>
          </w:tcPr>
          <w:p w:rsidR="00891B87" w:rsidRPr="00282F14" w:rsidRDefault="00162CB6" w:rsidP="002F2CC2">
            <w:pPr>
              <w:spacing w:line="340" w:lineRule="exact"/>
              <w:ind w:firstLineChars="100" w:firstLine="240"/>
              <w:rPr>
                <w:rFonts w:ascii="ＭＳ 明朝" w:hAnsi="ＭＳ 明朝"/>
                <w:sz w:val="24"/>
              </w:rPr>
            </w:pPr>
            <w:r w:rsidRPr="00162CB6">
              <w:rPr>
                <w:rFonts w:ascii="ＭＳ 明朝" w:hAnsi="ＭＳ 明朝" w:hint="eastAsia"/>
                <w:sz w:val="24"/>
              </w:rPr>
              <w:t>湯河原町</w:t>
            </w:r>
            <w:r>
              <w:rPr>
                <w:rFonts w:ascii="ＭＳ 明朝" w:hAnsi="ＭＳ 明朝" w:hint="eastAsia"/>
                <w:sz w:val="24"/>
              </w:rPr>
              <w:t>には、</w:t>
            </w:r>
            <w:r w:rsidRPr="00162CB6">
              <w:rPr>
                <w:rFonts w:ascii="ＭＳ 明朝" w:hAnsi="ＭＳ 明朝" w:hint="eastAsia"/>
                <w:sz w:val="24"/>
              </w:rPr>
              <w:t>海と山の四季折々の豊かな自然</w:t>
            </w:r>
            <w:r>
              <w:rPr>
                <w:rFonts w:ascii="ＭＳ 明朝" w:hAnsi="ＭＳ 明朝" w:hint="eastAsia"/>
                <w:sz w:val="24"/>
              </w:rPr>
              <w:t>、</w:t>
            </w:r>
            <w:r w:rsidRPr="00162CB6">
              <w:rPr>
                <w:rFonts w:ascii="ＭＳ 明朝" w:hAnsi="ＭＳ 明朝" w:hint="eastAsia"/>
                <w:sz w:val="24"/>
              </w:rPr>
              <w:t>悠久の歴史</w:t>
            </w:r>
            <w:r>
              <w:rPr>
                <w:rFonts w:ascii="ＭＳ 明朝" w:hAnsi="ＭＳ 明朝" w:hint="eastAsia"/>
                <w:sz w:val="24"/>
              </w:rPr>
              <w:t>、</w:t>
            </w:r>
            <w:r w:rsidRPr="00162CB6">
              <w:rPr>
                <w:rFonts w:ascii="ＭＳ 明朝" w:hAnsi="ＭＳ 明朝" w:hint="eastAsia"/>
                <w:sz w:val="24"/>
              </w:rPr>
              <w:t>日本有数の温泉</w:t>
            </w:r>
            <w:r>
              <w:rPr>
                <w:rFonts w:ascii="ＭＳ 明朝" w:hAnsi="ＭＳ 明朝" w:hint="eastAsia"/>
                <w:sz w:val="24"/>
              </w:rPr>
              <w:t>資源、</w:t>
            </w:r>
            <w:r w:rsidRPr="00162CB6">
              <w:rPr>
                <w:rFonts w:ascii="ＭＳ 明朝" w:hAnsi="ＭＳ 明朝" w:hint="eastAsia"/>
                <w:sz w:val="24"/>
              </w:rPr>
              <w:t>また、</w:t>
            </w:r>
            <w:r w:rsidR="0090189B" w:rsidRPr="002F2CC2">
              <w:rPr>
                <w:rFonts w:ascii="ＭＳ 明朝" w:hAnsi="ＭＳ 明朝" w:hint="eastAsia"/>
                <w:color w:val="000000" w:themeColor="text1"/>
                <w:sz w:val="24"/>
              </w:rPr>
              <w:t>ゆるキャラグランプリにも参加している</w:t>
            </w:r>
            <w:r w:rsidRPr="002F2CC2">
              <w:rPr>
                <w:rFonts w:ascii="ＭＳ 明朝" w:hAnsi="ＭＳ 明朝" w:hint="eastAsia"/>
                <w:color w:val="000000" w:themeColor="text1"/>
                <w:sz w:val="24"/>
              </w:rPr>
              <w:t>、湯河原町マスコットキャラクター「ゆがわら戦隊ゆたぽんファ</w:t>
            </w:r>
            <w:r w:rsidRPr="00162CB6">
              <w:rPr>
                <w:rFonts w:ascii="ＭＳ 明朝" w:hAnsi="ＭＳ 明朝" w:hint="eastAsia"/>
                <w:sz w:val="24"/>
              </w:rPr>
              <w:t>イブ」</w:t>
            </w:r>
            <w:r>
              <w:rPr>
                <w:rFonts w:ascii="ＭＳ 明朝" w:hAnsi="ＭＳ 明朝" w:hint="eastAsia"/>
                <w:sz w:val="24"/>
              </w:rPr>
              <w:t>など、</w:t>
            </w:r>
            <w:r w:rsidR="00722F72">
              <w:rPr>
                <w:rFonts w:ascii="ＭＳ 明朝" w:hAnsi="ＭＳ 明朝" w:hint="eastAsia"/>
                <w:sz w:val="24"/>
              </w:rPr>
              <w:t>様々な魅力的な資源にあふれている。</w:t>
            </w:r>
            <w:r w:rsidRPr="00162CB6">
              <w:rPr>
                <w:rFonts w:ascii="ＭＳ 明朝" w:hAnsi="ＭＳ 明朝" w:hint="eastAsia"/>
                <w:sz w:val="24"/>
              </w:rPr>
              <w:t>これらの湯河原町の魅力、良さを取り入れて、町民が「湯河原町らしい」と感じられる、親しみやすく、参加のハードルが低くなるような事業の構築を行う。</w:t>
            </w:r>
          </w:p>
        </w:tc>
      </w:tr>
      <w:tr w:rsidR="00891B87" w:rsidTr="00312917">
        <w:trPr>
          <w:trHeight w:val="330"/>
        </w:trPr>
        <w:tc>
          <w:tcPr>
            <w:tcW w:w="2323" w:type="dxa"/>
          </w:tcPr>
          <w:p w:rsidR="0090189B" w:rsidRDefault="00722F72" w:rsidP="00891B87">
            <w:pPr>
              <w:rPr>
                <w:rFonts w:ascii="ＭＳ Ｐゴシック" w:eastAsia="ＭＳ Ｐゴシック" w:hAnsi="ＭＳ Ｐゴシック"/>
              </w:rPr>
            </w:pPr>
            <w:r w:rsidRPr="00722F72">
              <w:rPr>
                <w:rFonts w:ascii="ＭＳ Ｐゴシック" w:eastAsia="ＭＳ Ｐゴシック" w:hAnsi="ＭＳ Ｐゴシック" w:hint="eastAsia"/>
              </w:rPr>
              <w:t>基本方針2</w:t>
            </w:r>
          </w:p>
          <w:p w:rsidR="00891B87" w:rsidRPr="00891B87" w:rsidRDefault="00722F72" w:rsidP="0090189B">
            <w:pPr>
              <w:ind w:firstLineChars="100" w:firstLine="210"/>
              <w:rPr>
                <w:rFonts w:ascii="ＭＳ Ｐゴシック" w:eastAsia="ＭＳ Ｐゴシック" w:hAnsi="ＭＳ Ｐゴシック"/>
              </w:rPr>
            </w:pPr>
            <w:r w:rsidRPr="00722F72">
              <w:rPr>
                <w:rFonts w:ascii="ＭＳ Ｐゴシック" w:eastAsia="ＭＳ Ｐゴシック" w:hAnsi="ＭＳ Ｐゴシック" w:hint="eastAsia"/>
              </w:rPr>
              <w:t>「高齢者になる前の健康づくりの推進」の進め方</w:t>
            </w:r>
          </w:p>
        </w:tc>
        <w:tc>
          <w:tcPr>
            <w:tcW w:w="5712" w:type="dxa"/>
          </w:tcPr>
          <w:p w:rsidR="00891B87" w:rsidRPr="00282F14" w:rsidRDefault="00722F72" w:rsidP="0090189B">
            <w:pPr>
              <w:spacing w:line="340" w:lineRule="exact"/>
              <w:ind w:firstLineChars="100" w:firstLine="240"/>
              <w:rPr>
                <w:rFonts w:ascii="ＭＳ 明朝" w:hAnsi="ＭＳ 明朝"/>
                <w:sz w:val="24"/>
              </w:rPr>
            </w:pPr>
            <w:r w:rsidRPr="00722F72">
              <w:rPr>
                <w:rFonts w:ascii="ＭＳ 明朝" w:hAnsi="ＭＳ 明朝" w:hint="eastAsia"/>
                <w:sz w:val="24"/>
              </w:rPr>
              <w:t>高齢者になってから急に健康に気をつけても改善には限界がある。一方で、青年期</w:t>
            </w:r>
            <w:r w:rsidR="0090189B" w:rsidRPr="00F70ADA">
              <w:rPr>
                <w:rFonts w:ascii="ＭＳ 明朝" w:hAnsi="ＭＳ 明朝" w:hint="eastAsia"/>
                <w:sz w:val="24"/>
              </w:rPr>
              <w:t>・</w:t>
            </w:r>
            <w:r w:rsidRPr="00722F72">
              <w:rPr>
                <w:rFonts w:ascii="ＭＳ 明朝" w:hAnsi="ＭＳ 明朝" w:hint="eastAsia"/>
                <w:sz w:val="24"/>
              </w:rPr>
              <w:t>壮年期では忙しい日常生活を送っており、共働き世帯が多く、ひとり暮らし世帯も多いことから、</w:t>
            </w:r>
            <w:r>
              <w:rPr>
                <w:rFonts w:ascii="ＭＳ 明朝" w:hAnsi="ＭＳ 明朝" w:hint="eastAsia"/>
                <w:sz w:val="24"/>
              </w:rPr>
              <w:t>不健康な生活習慣となっている人も多い。</w:t>
            </w:r>
            <w:r w:rsidRPr="00722F72">
              <w:rPr>
                <w:rFonts w:ascii="ＭＳ 明朝" w:hAnsi="ＭＳ 明朝" w:hint="eastAsia"/>
                <w:sz w:val="24"/>
              </w:rPr>
              <w:t>青年期・壮年期の町民自らが健康な高齢者になるため、また子ども世代に対し良い影響を与えることで、次世代への健康習慣の継承のためにも</w:t>
            </w:r>
            <w:r>
              <w:rPr>
                <w:rFonts w:ascii="ＭＳ 明朝" w:hAnsi="ＭＳ 明朝" w:hint="eastAsia"/>
                <w:sz w:val="24"/>
              </w:rPr>
              <w:t>健康習慣の獲得が必要</w:t>
            </w:r>
            <w:r w:rsidRPr="00722F72">
              <w:rPr>
                <w:rFonts w:ascii="ＭＳ 明朝" w:hAnsi="ＭＳ 明朝" w:hint="eastAsia"/>
                <w:sz w:val="24"/>
              </w:rPr>
              <w:t>である。</w:t>
            </w:r>
            <w:r>
              <w:rPr>
                <w:rFonts w:ascii="ＭＳ 明朝" w:hAnsi="ＭＳ 明朝" w:hint="eastAsia"/>
                <w:sz w:val="24"/>
              </w:rPr>
              <w:t>全ての年代への健康づくりを推進するが、特に</w:t>
            </w:r>
            <w:r w:rsidRPr="00722F72">
              <w:rPr>
                <w:rFonts w:ascii="ＭＳ 明朝" w:hAnsi="ＭＳ 明朝" w:hint="eastAsia"/>
                <w:sz w:val="24"/>
              </w:rPr>
              <w:t>青年期・壮年期の町民が興味を持ち、参加し、実践できるプログラムを</w:t>
            </w:r>
            <w:r>
              <w:rPr>
                <w:rFonts w:ascii="ＭＳ 明朝" w:hAnsi="ＭＳ 明朝" w:hint="eastAsia"/>
                <w:sz w:val="24"/>
              </w:rPr>
              <w:t>重点的に</w:t>
            </w:r>
            <w:r w:rsidRPr="00722F72">
              <w:rPr>
                <w:rFonts w:ascii="ＭＳ 明朝" w:hAnsi="ＭＳ 明朝" w:hint="eastAsia"/>
                <w:sz w:val="24"/>
              </w:rPr>
              <w:t>推進する。</w:t>
            </w:r>
          </w:p>
        </w:tc>
      </w:tr>
      <w:tr w:rsidR="00891B87" w:rsidTr="00312917">
        <w:trPr>
          <w:trHeight w:val="1036"/>
        </w:trPr>
        <w:tc>
          <w:tcPr>
            <w:tcW w:w="2323" w:type="dxa"/>
            <w:tcBorders>
              <w:bottom w:val="single" w:sz="4" w:space="0" w:color="808080"/>
            </w:tcBorders>
          </w:tcPr>
          <w:p w:rsidR="0090189B" w:rsidRDefault="00312917" w:rsidP="00891B87">
            <w:pPr>
              <w:rPr>
                <w:rFonts w:ascii="ＭＳ Ｐゴシック" w:eastAsia="ＭＳ Ｐゴシック" w:hAnsi="ＭＳ Ｐゴシック"/>
              </w:rPr>
            </w:pPr>
            <w:r w:rsidRPr="00312917">
              <w:rPr>
                <w:rFonts w:ascii="ＭＳ Ｐゴシック" w:eastAsia="ＭＳ Ｐゴシック" w:hAnsi="ＭＳ Ｐゴシック" w:hint="eastAsia"/>
              </w:rPr>
              <w:t>基本方針3</w:t>
            </w:r>
          </w:p>
          <w:p w:rsidR="00891B87" w:rsidRPr="00891B87" w:rsidRDefault="00312917" w:rsidP="0090189B">
            <w:pPr>
              <w:ind w:firstLineChars="100" w:firstLine="210"/>
              <w:rPr>
                <w:rFonts w:ascii="ＭＳ Ｐゴシック" w:eastAsia="ＭＳ Ｐゴシック" w:hAnsi="ＭＳ Ｐゴシック"/>
              </w:rPr>
            </w:pPr>
            <w:r w:rsidRPr="00312917">
              <w:rPr>
                <w:rFonts w:ascii="ＭＳ Ｐゴシック" w:eastAsia="ＭＳ Ｐゴシック" w:hAnsi="ＭＳ Ｐゴシック" w:hint="eastAsia"/>
              </w:rPr>
              <w:t>「町民みずからの健康づくりを、地域全体で支える」の進め方</w:t>
            </w:r>
          </w:p>
        </w:tc>
        <w:tc>
          <w:tcPr>
            <w:tcW w:w="5712" w:type="dxa"/>
            <w:tcBorders>
              <w:bottom w:val="single" w:sz="4" w:space="0" w:color="808080"/>
            </w:tcBorders>
          </w:tcPr>
          <w:p w:rsidR="00891B87" w:rsidRPr="00282F14" w:rsidRDefault="00722F72" w:rsidP="0071656F">
            <w:pPr>
              <w:spacing w:line="340" w:lineRule="exact"/>
              <w:ind w:firstLineChars="100" w:firstLine="240"/>
              <w:rPr>
                <w:rFonts w:ascii="ＭＳ 明朝" w:hAnsi="ＭＳ 明朝"/>
                <w:sz w:val="24"/>
              </w:rPr>
            </w:pPr>
            <w:r w:rsidRPr="00722F72">
              <w:rPr>
                <w:rFonts w:ascii="ＭＳ 明朝" w:hAnsi="ＭＳ 明朝" w:hint="eastAsia"/>
                <w:sz w:val="24"/>
              </w:rPr>
              <w:t>保育園・幼稚園、学校、職域、商工会、農協等の団体</w:t>
            </w:r>
            <w:r>
              <w:rPr>
                <w:rFonts w:ascii="ＭＳ 明朝" w:hAnsi="ＭＳ 明朝" w:hint="eastAsia"/>
                <w:sz w:val="24"/>
              </w:rPr>
              <w:t>や</w:t>
            </w:r>
            <w:r w:rsidR="0045196C">
              <w:rPr>
                <w:rFonts w:ascii="ＭＳ 明朝" w:hAnsi="ＭＳ 明朝" w:hint="eastAsia"/>
                <w:sz w:val="24"/>
              </w:rPr>
              <w:t>、</w:t>
            </w:r>
            <w:r w:rsidRPr="00722F72">
              <w:rPr>
                <w:rFonts w:ascii="ＭＳ 明朝" w:hAnsi="ＭＳ 明朝" w:hint="eastAsia"/>
                <w:sz w:val="24"/>
              </w:rPr>
              <w:t>区会や住民団体、ボランティア団体などと連携</w:t>
            </w:r>
            <w:r>
              <w:rPr>
                <w:rFonts w:ascii="ＭＳ 明朝" w:hAnsi="ＭＳ 明朝" w:hint="eastAsia"/>
                <w:sz w:val="24"/>
              </w:rPr>
              <w:t>し、</w:t>
            </w:r>
            <w:r w:rsidRPr="00722F72">
              <w:rPr>
                <w:rFonts w:ascii="ＭＳ 明朝" w:hAnsi="ＭＳ 明朝" w:hint="eastAsia"/>
                <w:sz w:val="24"/>
              </w:rPr>
              <w:t>町民みずからの健康づくりを、</w:t>
            </w:r>
            <w:r w:rsidRPr="0071656F">
              <w:rPr>
                <w:rFonts w:ascii="ＭＳ 明朝" w:hAnsi="ＭＳ 明朝" w:hint="eastAsia"/>
                <w:sz w:val="24"/>
              </w:rPr>
              <w:t>行政、</w:t>
            </w:r>
            <w:r w:rsidRPr="00722F72">
              <w:rPr>
                <w:rFonts w:ascii="ＭＳ 明朝" w:hAnsi="ＭＳ 明朝" w:hint="eastAsia"/>
                <w:sz w:val="24"/>
              </w:rPr>
              <w:t>団体、地域、家庭で応援するしくみを構築する</w:t>
            </w:r>
            <w:r>
              <w:rPr>
                <w:rFonts w:ascii="ＭＳ 明朝" w:hAnsi="ＭＳ 明朝" w:hint="eastAsia"/>
                <w:sz w:val="24"/>
              </w:rPr>
              <w:t>。特に行政は実施主体ではなく、推進役として効果的に機能することが求められる。</w:t>
            </w:r>
          </w:p>
        </w:tc>
      </w:tr>
      <w:tr w:rsidR="00891B87" w:rsidTr="00312917">
        <w:trPr>
          <w:trHeight w:val="1800"/>
        </w:trPr>
        <w:tc>
          <w:tcPr>
            <w:tcW w:w="2323" w:type="dxa"/>
            <w:tcBorders>
              <w:bottom w:val="single" w:sz="4" w:space="0" w:color="7F7F7F" w:themeColor="text1" w:themeTint="80"/>
            </w:tcBorders>
          </w:tcPr>
          <w:p w:rsidR="001213D9" w:rsidRDefault="00312917" w:rsidP="00891B87">
            <w:pPr>
              <w:rPr>
                <w:rFonts w:ascii="ＭＳ Ｐゴシック" w:eastAsia="ＭＳ Ｐゴシック" w:hAnsi="ＭＳ Ｐゴシック"/>
              </w:rPr>
            </w:pPr>
            <w:r w:rsidRPr="00312917">
              <w:rPr>
                <w:rFonts w:ascii="ＭＳ Ｐゴシック" w:eastAsia="ＭＳ Ｐゴシック" w:hAnsi="ＭＳ Ｐゴシック" w:hint="eastAsia"/>
              </w:rPr>
              <w:t>基本方針4</w:t>
            </w:r>
          </w:p>
          <w:p w:rsidR="00891B87" w:rsidRPr="00891B87" w:rsidRDefault="00176D05" w:rsidP="001213D9">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「健康情報、健康づくり事業のお知らせを様々なメディア</w:t>
            </w:r>
            <w:r w:rsidR="00312917" w:rsidRPr="00312917">
              <w:rPr>
                <w:rFonts w:ascii="ＭＳ Ｐゴシック" w:eastAsia="ＭＳ Ｐゴシック" w:hAnsi="ＭＳ Ｐゴシック" w:hint="eastAsia"/>
              </w:rPr>
              <w:t>で発信」の進め方</w:t>
            </w:r>
          </w:p>
        </w:tc>
        <w:tc>
          <w:tcPr>
            <w:tcW w:w="5712" w:type="dxa"/>
            <w:tcBorders>
              <w:bottom w:val="single" w:sz="4" w:space="0" w:color="7F7F7F" w:themeColor="text1" w:themeTint="80"/>
            </w:tcBorders>
          </w:tcPr>
          <w:p w:rsidR="00312917" w:rsidRPr="00282F14" w:rsidRDefault="00312917" w:rsidP="001213D9">
            <w:pPr>
              <w:ind w:firstLineChars="100" w:firstLine="240"/>
              <w:rPr>
                <w:rFonts w:ascii="ＭＳ 明朝" w:hAnsi="ＭＳ 明朝"/>
                <w:sz w:val="24"/>
              </w:rPr>
            </w:pPr>
            <w:r>
              <w:rPr>
                <w:rFonts w:ascii="ＭＳ 明朝" w:hAnsi="ＭＳ 明朝" w:hint="eastAsia"/>
                <w:sz w:val="24"/>
              </w:rPr>
              <w:t>町民が興味を持ち、知りたいと思う「</w:t>
            </w:r>
            <w:r w:rsidRPr="00312917">
              <w:rPr>
                <w:rFonts w:ascii="ＭＳ 明朝" w:hAnsi="ＭＳ 明朝" w:hint="eastAsia"/>
                <w:sz w:val="24"/>
              </w:rPr>
              <w:t>コンテンツ（情報の中身）</w:t>
            </w:r>
            <w:r>
              <w:rPr>
                <w:rFonts w:ascii="ＭＳ 明朝" w:hAnsi="ＭＳ 明朝" w:hint="eastAsia"/>
                <w:sz w:val="24"/>
              </w:rPr>
              <w:t>」を、町民に届きやすい「</w:t>
            </w:r>
            <w:r w:rsidRPr="00312917">
              <w:rPr>
                <w:rFonts w:ascii="ＭＳ 明朝" w:hAnsi="ＭＳ 明朝" w:hint="eastAsia"/>
                <w:sz w:val="24"/>
              </w:rPr>
              <w:t>チャンネル（情報伝達経路）</w:t>
            </w:r>
            <w:r>
              <w:rPr>
                <w:rFonts w:ascii="ＭＳ 明朝" w:hAnsi="ＭＳ 明朝" w:hint="eastAsia"/>
                <w:sz w:val="24"/>
              </w:rPr>
              <w:t>」で、年代により異なる適切な「</w:t>
            </w:r>
            <w:r w:rsidRPr="00312917">
              <w:rPr>
                <w:rFonts w:ascii="ＭＳ 明朝" w:hAnsi="ＭＳ 明朝" w:hint="eastAsia"/>
                <w:sz w:val="24"/>
              </w:rPr>
              <w:t>メディア（媒体）</w:t>
            </w:r>
            <w:r>
              <w:rPr>
                <w:rFonts w:ascii="ＭＳ 明朝" w:hAnsi="ＭＳ 明朝" w:hint="eastAsia"/>
                <w:sz w:val="24"/>
              </w:rPr>
              <w:t>」を使って、効果的に情報が入手できるしくみを構築する。</w:t>
            </w:r>
          </w:p>
        </w:tc>
      </w:tr>
      <w:tr w:rsidR="00312917" w:rsidTr="00312917">
        <w:trPr>
          <w:trHeight w:val="150"/>
        </w:trPr>
        <w:tc>
          <w:tcPr>
            <w:tcW w:w="2323" w:type="dxa"/>
            <w:tcBorders>
              <w:top w:val="single" w:sz="4" w:space="0" w:color="7F7F7F" w:themeColor="text1" w:themeTint="80"/>
              <w:bottom w:val="single" w:sz="4" w:space="0" w:color="7F7F7F" w:themeColor="text1" w:themeTint="80"/>
            </w:tcBorders>
          </w:tcPr>
          <w:p w:rsidR="001213D9" w:rsidRDefault="00312917" w:rsidP="00891B87">
            <w:pPr>
              <w:rPr>
                <w:rFonts w:ascii="ＭＳ Ｐゴシック" w:eastAsia="ＭＳ Ｐゴシック" w:hAnsi="ＭＳ Ｐゴシック"/>
              </w:rPr>
            </w:pPr>
            <w:r w:rsidRPr="00312917">
              <w:rPr>
                <w:rFonts w:ascii="ＭＳ Ｐゴシック" w:eastAsia="ＭＳ Ｐゴシック" w:hAnsi="ＭＳ Ｐゴシック" w:hint="eastAsia"/>
              </w:rPr>
              <w:t>基本方針5</w:t>
            </w:r>
          </w:p>
          <w:p w:rsidR="00312917" w:rsidRPr="00312917" w:rsidRDefault="00312917" w:rsidP="001213D9">
            <w:pPr>
              <w:ind w:firstLineChars="100" w:firstLine="210"/>
              <w:rPr>
                <w:rFonts w:ascii="ＭＳ Ｐゴシック" w:eastAsia="ＭＳ Ｐゴシック" w:hAnsi="ＭＳ Ｐゴシック"/>
              </w:rPr>
            </w:pPr>
            <w:r w:rsidRPr="00312917">
              <w:rPr>
                <w:rFonts w:ascii="ＭＳ Ｐゴシック" w:eastAsia="ＭＳ Ｐゴシック" w:hAnsi="ＭＳ Ｐゴシック" w:hint="eastAsia"/>
              </w:rPr>
              <w:t>「健康づくり事業を横断的に検証、推進する体制の構築」の進め方</w:t>
            </w:r>
          </w:p>
        </w:tc>
        <w:tc>
          <w:tcPr>
            <w:tcW w:w="5712" w:type="dxa"/>
            <w:tcBorders>
              <w:top w:val="single" w:sz="4" w:space="0" w:color="7F7F7F" w:themeColor="text1" w:themeTint="80"/>
              <w:bottom w:val="single" w:sz="4" w:space="0" w:color="7F7F7F" w:themeColor="text1" w:themeTint="80"/>
            </w:tcBorders>
          </w:tcPr>
          <w:p w:rsidR="00312917" w:rsidRDefault="00312917" w:rsidP="002F2CC2">
            <w:pPr>
              <w:ind w:firstLineChars="100" w:firstLine="240"/>
              <w:rPr>
                <w:rFonts w:ascii="ＭＳ 明朝" w:hAnsi="ＭＳ 明朝"/>
                <w:sz w:val="24"/>
              </w:rPr>
            </w:pPr>
            <w:r>
              <w:rPr>
                <w:rFonts w:ascii="ＭＳ 明朝" w:hAnsi="ＭＳ 明朝" w:hint="eastAsia"/>
                <w:sz w:val="24"/>
              </w:rPr>
              <w:t>事業評価の仕組みを構築し、計画、実施、評価、改善が効果的に実行できるよう構築する。また、</w:t>
            </w:r>
            <w:r w:rsidRPr="00312917">
              <w:rPr>
                <w:rFonts w:ascii="ＭＳ 明朝" w:hAnsi="ＭＳ 明朝" w:hint="eastAsia"/>
                <w:sz w:val="24"/>
              </w:rPr>
              <w:t>町内の</w:t>
            </w:r>
            <w:r>
              <w:rPr>
                <w:rFonts w:ascii="ＭＳ 明朝" w:hAnsi="ＭＳ 明朝" w:hint="eastAsia"/>
                <w:sz w:val="24"/>
              </w:rPr>
              <w:t>保健･医療･福祉</w:t>
            </w:r>
            <w:r w:rsidRPr="00312917">
              <w:rPr>
                <w:rFonts w:ascii="ＭＳ 明朝" w:hAnsi="ＭＳ 明朝" w:hint="eastAsia"/>
                <w:sz w:val="24"/>
              </w:rPr>
              <w:t>関係団体、</w:t>
            </w:r>
            <w:r>
              <w:rPr>
                <w:rFonts w:ascii="ＭＳ 明朝" w:hAnsi="ＭＳ 明朝" w:hint="eastAsia"/>
                <w:sz w:val="24"/>
              </w:rPr>
              <w:t>健康づくり関連団体、</w:t>
            </w:r>
            <w:r w:rsidRPr="00312917">
              <w:rPr>
                <w:rFonts w:ascii="ＭＳ 明朝" w:hAnsi="ＭＳ 明朝" w:hint="eastAsia"/>
                <w:sz w:val="24"/>
              </w:rPr>
              <w:t>市民代表を</w:t>
            </w:r>
            <w:r>
              <w:rPr>
                <w:rFonts w:ascii="ＭＳ 明朝" w:hAnsi="ＭＳ 明朝" w:hint="eastAsia"/>
                <w:sz w:val="24"/>
              </w:rPr>
              <w:t>構成員とし</w:t>
            </w:r>
            <w:r w:rsidRPr="00312917">
              <w:rPr>
                <w:rFonts w:ascii="ＭＳ 明朝" w:hAnsi="ＭＳ 明朝" w:hint="eastAsia"/>
                <w:sz w:val="24"/>
              </w:rPr>
              <w:t>、健康づくり事業を横断的に検証し、推進する「健康増進計画・食育推進計画推進委員会（仮称）」を</w:t>
            </w:r>
            <w:r w:rsidR="001213D9" w:rsidRPr="002F2CC2">
              <w:rPr>
                <w:rFonts w:ascii="ＭＳ 明朝" w:hAnsi="ＭＳ 明朝" w:hint="eastAsia"/>
                <w:color w:val="000000" w:themeColor="text1"/>
                <w:sz w:val="24"/>
              </w:rPr>
              <w:t>設置</w:t>
            </w:r>
            <w:r w:rsidRPr="002F2CC2">
              <w:rPr>
                <w:rFonts w:ascii="ＭＳ 明朝" w:hAnsi="ＭＳ 明朝" w:hint="eastAsia"/>
                <w:color w:val="000000" w:themeColor="text1"/>
                <w:sz w:val="24"/>
              </w:rPr>
              <w:t>す</w:t>
            </w:r>
            <w:r w:rsidRPr="00312917">
              <w:rPr>
                <w:rFonts w:ascii="ＭＳ 明朝" w:hAnsi="ＭＳ 明朝" w:hint="eastAsia"/>
                <w:sz w:val="24"/>
              </w:rPr>
              <w:t>る。</w:t>
            </w:r>
          </w:p>
        </w:tc>
      </w:tr>
    </w:tbl>
    <w:p w:rsidR="008228F6" w:rsidRDefault="00891B87" w:rsidP="00891B87">
      <w:pPr>
        <w:pStyle w:val="11"/>
      </w:pPr>
      <w:r>
        <w:br w:type="page"/>
      </w:r>
      <w:r w:rsidR="00C15CB2">
        <w:rPr>
          <w:rFonts w:hint="eastAsia"/>
        </w:rPr>
        <w:lastRenderedPageBreak/>
        <w:t>○</w:t>
      </w:r>
      <w:r>
        <w:rPr>
          <w:rFonts w:hint="eastAsia"/>
        </w:rPr>
        <w:t xml:space="preserve"> 実施計画</w:t>
      </w:r>
    </w:p>
    <w:p w:rsidR="00891B87" w:rsidRPr="001067FC" w:rsidRDefault="00F24367" w:rsidP="004223D6">
      <w:pPr>
        <w:pStyle w:val="10"/>
        <w:spacing w:afterLines="50" w:after="180" w:line="320" w:lineRule="exact"/>
        <w:rPr>
          <w:rFonts w:ascii="ＭＳ 明朝" w:hAnsi="ＭＳ 明朝"/>
        </w:rPr>
      </w:pPr>
      <w:r w:rsidRPr="002F2CC2">
        <w:rPr>
          <w:rFonts w:ascii="ＭＳ 明朝" w:hAnsi="ＭＳ 明朝" w:hint="eastAsia"/>
          <w:color w:val="000000" w:themeColor="text1"/>
        </w:rPr>
        <w:t>本</w:t>
      </w:r>
      <w:r w:rsidR="00312917" w:rsidRPr="002F2CC2">
        <w:rPr>
          <w:rFonts w:ascii="ＭＳ 明朝" w:hAnsi="ＭＳ 明朝" w:hint="eastAsia"/>
          <w:color w:val="000000" w:themeColor="text1"/>
        </w:rPr>
        <w:t>町</w:t>
      </w:r>
      <w:r w:rsidR="00891B87" w:rsidRPr="002F2CC2">
        <w:rPr>
          <w:rFonts w:ascii="ＭＳ 明朝" w:hAnsi="ＭＳ 明朝" w:hint="eastAsia"/>
          <w:color w:val="000000" w:themeColor="text1"/>
        </w:rPr>
        <w:t>では、</w:t>
      </w:r>
      <w:r w:rsidR="00044C86">
        <w:rPr>
          <w:rFonts w:ascii="ＭＳ 明朝" w:hAnsi="ＭＳ 明朝" w:hint="eastAsia"/>
          <w:color w:val="000000" w:themeColor="text1"/>
        </w:rPr>
        <w:t>健康づくり関連の事業は</w:t>
      </w:r>
      <w:r w:rsidR="00312917" w:rsidRPr="002F2CC2">
        <w:rPr>
          <w:rFonts w:ascii="ＭＳ 明朝" w:hAnsi="ＭＳ 明朝" w:hint="eastAsia"/>
          <w:color w:val="000000" w:themeColor="text1"/>
        </w:rPr>
        <w:t>乳幼</w:t>
      </w:r>
      <w:r w:rsidR="00312917" w:rsidRPr="00312917">
        <w:rPr>
          <w:rFonts w:ascii="ＭＳ 明朝" w:hAnsi="ＭＳ 明朝" w:hint="eastAsia"/>
        </w:rPr>
        <w:t>児期対象で25事業、学童期・思春期対象で19事業、青</w:t>
      </w:r>
      <w:r w:rsidR="00F35EE8">
        <w:rPr>
          <w:rFonts w:ascii="ＭＳ 明朝" w:hAnsi="ＭＳ 明朝" w:hint="eastAsia"/>
        </w:rPr>
        <w:t>年期・</w:t>
      </w:r>
      <w:r w:rsidR="00312917" w:rsidRPr="00312917">
        <w:rPr>
          <w:rFonts w:ascii="ＭＳ 明朝" w:hAnsi="ＭＳ 明朝" w:hint="eastAsia"/>
        </w:rPr>
        <w:t>壮年期対象で29事業、高齢期対象で38事業、総数で68事業にのぼる。既存事業と新規事業、またライフステージ間の効率的かつ効果的な連携を図り、より効果的な事業を推進することが望まれる。</w:t>
      </w:r>
    </w:p>
    <w:tbl>
      <w:tblPr>
        <w:tblW w:w="0" w:type="auto"/>
        <w:tblInd w:w="40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000" w:firstRow="0" w:lastRow="0" w:firstColumn="0" w:lastColumn="0" w:noHBand="0" w:noVBand="0"/>
      </w:tblPr>
      <w:tblGrid>
        <w:gridCol w:w="1365"/>
        <w:gridCol w:w="6645"/>
      </w:tblGrid>
      <w:tr w:rsidR="00621CC6" w:rsidTr="00621CC6">
        <w:trPr>
          <w:trHeight w:val="428"/>
        </w:trPr>
        <w:tc>
          <w:tcPr>
            <w:tcW w:w="1365" w:type="dxa"/>
            <w:shd w:val="clear" w:color="auto" w:fill="7F7F7F" w:themeFill="text1" w:themeFillTint="80"/>
            <w:vAlign w:val="center"/>
          </w:tcPr>
          <w:p w:rsidR="00621CC6" w:rsidRPr="00621CC6" w:rsidRDefault="00621CC6" w:rsidP="00621CC6">
            <w:pPr>
              <w:pStyle w:val="21"/>
              <w:ind w:leftChars="21" w:left="44" w:firstLineChars="0" w:firstLine="0"/>
              <w:rPr>
                <w:rFonts w:ascii="HGP創英角ｺﾞｼｯｸUB" w:eastAsia="HGP創英角ｺﾞｼｯｸUB" w:hAnsi="HGP創英角ｺﾞｼｯｸUB"/>
                <w:sz w:val="22"/>
                <w:szCs w:val="22"/>
              </w:rPr>
            </w:pPr>
            <w:r w:rsidRPr="00621CC6">
              <w:rPr>
                <w:rFonts w:ascii="HGP創英角ｺﾞｼｯｸUB" w:eastAsia="HGP創英角ｺﾞｼｯｸUB" w:hAnsi="HGP創英角ｺﾞｼｯｸUB" w:hint="eastAsia"/>
                <w:color w:val="FFFFFF" w:themeColor="background1"/>
                <w:sz w:val="22"/>
                <w:szCs w:val="22"/>
              </w:rPr>
              <w:t>計画の期間</w:t>
            </w:r>
          </w:p>
        </w:tc>
        <w:tc>
          <w:tcPr>
            <w:tcW w:w="6645" w:type="dxa"/>
            <w:vAlign w:val="center"/>
          </w:tcPr>
          <w:p w:rsidR="00621CC6" w:rsidRPr="00621CC6" w:rsidRDefault="00621CC6" w:rsidP="00621CC6">
            <w:pPr>
              <w:pStyle w:val="21"/>
              <w:ind w:leftChars="0" w:left="0" w:firstLineChars="0" w:firstLine="0"/>
              <w:rPr>
                <w:rFonts w:asciiTheme="majorEastAsia" w:eastAsiaTheme="majorEastAsia" w:hAnsiTheme="majorEastAsia"/>
                <w:sz w:val="21"/>
                <w:szCs w:val="21"/>
              </w:rPr>
            </w:pPr>
            <w:r w:rsidRPr="00621CC6">
              <w:rPr>
                <w:rFonts w:asciiTheme="majorEastAsia" w:eastAsiaTheme="majorEastAsia" w:hAnsiTheme="majorEastAsia" w:hint="eastAsia"/>
                <w:sz w:val="21"/>
                <w:szCs w:val="21"/>
              </w:rPr>
              <w:t>平成28年度を初年度とし、平成32年度までの5年間とする。</w:t>
            </w:r>
          </w:p>
        </w:tc>
      </w:tr>
    </w:tbl>
    <w:p w:rsidR="00621CC6" w:rsidRDefault="00621CC6" w:rsidP="00F24367">
      <w:pPr>
        <w:pStyle w:val="21"/>
        <w:spacing w:before="108"/>
        <w:ind w:leftChars="0" w:left="0" w:firstLineChars="0" w:firstLine="0"/>
      </w:pPr>
      <w:r>
        <w:rPr>
          <w:rFonts w:hint="eastAsia"/>
        </w:rPr>
        <w:t>1) 乳幼児期</w:t>
      </w:r>
    </w:p>
    <w:p w:rsidR="00621CC6" w:rsidRDefault="00621CC6" w:rsidP="00A12F70">
      <w:pPr>
        <w:pStyle w:val="20"/>
      </w:pPr>
      <w:r>
        <w:rPr>
          <w:rFonts w:hint="eastAsia"/>
        </w:rPr>
        <w:t>乳幼児期では、乳幼児の保護者を対象とした事業を中心に構成している。</w:t>
      </w:r>
    </w:p>
    <w:tbl>
      <w:tblPr>
        <w:tblW w:w="8460" w:type="dxa"/>
        <w:tblInd w:w="84" w:type="dxa"/>
        <w:tblCellMar>
          <w:left w:w="99" w:type="dxa"/>
          <w:right w:w="99" w:type="dxa"/>
        </w:tblCellMar>
        <w:tblLook w:val="04A0" w:firstRow="1" w:lastRow="0" w:firstColumn="1" w:lastColumn="0" w:noHBand="0" w:noVBand="1"/>
      </w:tblPr>
      <w:tblGrid>
        <w:gridCol w:w="620"/>
        <w:gridCol w:w="1733"/>
        <w:gridCol w:w="3461"/>
        <w:gridCol w:w="1043"/>
        <w:gridCol w:w="1603"/>
      </w:tblGrid>
      <w:tr w:rsidR="00621CC6" w:rsidRPr="00574C10" w:rsidTr="00A12F70">
        <w:trPr>
          <w:trHeight w:val="220"/>
        </w:trPr>
        <w:tc>
          <w:tcPr>
            <w:tcW w:w="620" w:type="dxa"/>
            <w:tcBorders>
              <w:top w:val="single" w:sz="4" w:space="0" w:color="auto"/>
              <w:left w:val="single" w:sz="4" w:space="0" w:color="auto"/>
              <w:bottom w:val="single" w:sz="4" w:space="0" w:color="auto"/>
              <w:right w:val="single" w:sz="4" w:space="0" w:color="FFFFFF"/>
            </w:tcBorders>
            <w:shd w:val="clear" w:color="000000" w:fill="808080"/>
            <w:noWrap/>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No.</w:t>
            </w:r>
          </w:p>
        </w:tc>
        <w:tc>
          <w:tcPr>
            <w:tcW w:w="1733" w:type="dxa"/>
            <w:tcBorders>
              <w:top w:val="single" w:sz="4" w:space="0" w:color="auto"/>
              <w:left w:val="nil"/>
              <w:bottom w:val="single" w:sz="4" w:space="0" w:color="auto"/>
              <w:right w:val="single" w:sz="4" w:space="0" w:color="FFFFFF"/>
            </w:tcBorders>
            <w:shd w:val="clear" w:color="000000" w:fill="808080"/>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事　業　名</w:t>
            </w:r>
          </w:p>
        </w:tc>
        <w:tc>
          <w:tcPr>
            <w:tcW w:w="3461" w:type="dxa"/>
            <w:tcBorders>
              <w:top w:val="single" w:sz="4" w:space="0" w:color="auto"/>
              <w:left w:val="nil"/>
              <w:bottom w:val="single" w:sz="4" w:space="0" w:color="auto"/>
              <w:right w:val="single" w:sz="4" w:space="0" w:color="FFFFFF"/>
            </w:tcBorders>
            <w:shd w:val="clear" w:color="000000" w:fill="808080"/>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事業の概要</w:t>
            </w:r>
          </w:p>
        </w:tc>
        <w:tc>
          <w:tcPr>
            <w:tcW w:w="1043" w:type="dxa"/>
            <w:tcBorders>
              <w:top w:val="single" w:sz="4" w:space="0" w:color="auto"/>
              <w:left w:val="nil"/>
              <w:bottom w:val="single" w:sz="4" w:space="0" w:color="auto"/>
              <w:right w:val="single" w:sz="4" w:space="0" w:color="FFFFFF"/>
            </w:tcBorders>
            <w:shd w:val="clear" w:color="000000" w:fill="808080"/>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対象者</w:t>
            </w:r>
          </w:p>
        </w:tc>
        <w:tc>
          <w:tcPr>
            <w:tcW w:w="1603" w:type="dxa"/>
            <w:tcBorders>
              <w:top w:val="single" w:sz="4" w:space="0" w:color="auto"/>
              <w:left w:val="nil"/>
              <w:bottom w:val="single" w:sz="4" w:space="0" w:color="auto"/>
              <w:right w:val="single" w:sz="4" w:space="0" w:color="auto"/>
            </w:tcBorders>
            <w:shd w:val="clear" w:color="000000" w:fill="808080"/>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実施時期</w:t>
            </w:r>
          </w:p>
        </w:tc>
      </w:tr>
      <w:tr w:rsidR="00621CC6" w:rsidRPr="00574C10" w:rsidTr="00A12F70">
        <w:trPr>
          <w:trHeight w:val="95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21CC6" w:rsidRPr="00574C10" w:rsidRDefault="00621CC6" w:rsidP="003571B5">
            <w:pPr>
              <w:widowControl/>
              <w:jc w:val="left"/>
              <w:rPr>
                <w:rFonts w:ascii="ＭＳ Ｐゴシック" w:eastAsia="ＭＳ Ｐゴシック" w:hAnsi="ＭＳ Ｐゴシック" w:cs="ＭＳ Ｐゴシック"/>
                <w:kern w:val="0"/>
                <w:sz w:val="18"/>
                <w:szCs w:val="18"/>
              </w:rPr>
            </w:pPr>
            <w:r w:rsidRPr="00574C10">
              <w:rPr>
                <w:rFonts w:ascii="ＭＳ Ｐゴシック" w:eastAsia="ＭＳ Ｐゴシック" w:hAnsi="ＭＳ Ｐゴシック" w:cs="ＭＳ Ｐゴシック" w:hint="eastAsia"/>
                <w:kern w:val="0"/>
                <w:sz w:val="18"/>
                <w:szCs w:val="18"/>
              </w:rPr>
              <w:t>1-1</w:t>
            </w:r>
          </w:p>
        </w:tc>
        <w:tc>
          <w:tcPr>
            <w:tcW w:w="1733" w:type="dxa"/>
            <w:tcBorders>
              <w:top w:val="nil"/>
              <w:left w:val="nil"/>
              <w:bottom w:val="single" w:sz="4" w:space="0" w:color="auto"/>
              <w:right w:val="single" w:sz="4" w:space="0" w:color="auto"/>
            </w:tcBorders>
            <w:shd w:val="clear" w:color="auto" w:fill="auto"/>
            <w:vAlign w:val="center"/>
            <w:hideMark/>
          </w:tcPr>
          <w:p w:rsidR="00621CC6" w:rsidRPr="00574C10" w:rsidRDefault="00621CC6" w:rsidP="003571B5">
            <w:pPr>
              <w:widowControl/>
              <w:jc w:val="left"/>
              <w:rPr>
                <w:rFonts w:ascii="ＭＳ Ｐゴシック" w:eastAsia="ＭＳ Ｐゴシック" w:hAnsi="ＭＳ Ｐゴシック" w:cs="ＭＳ Ｐゴシック"/>
                <w:kern w:val="0"/>
                <w:sz w:val="22"/>
                <w:szCs w:val="22"/>
              </w:rPr>
            </w:pPr>
            <w:r w:rsidRPr="00574C10">
              <w:rPr>
                <w:rFonts w:ascii="ＭＳ Ｐゴシック" w:eastAsia="ＭＳ Ｐゴシック" w:hAnsi="ＭＳ Ｐゴシック" w:cs="ＭＳ Ｐゴシック" w:hint="eastAsia"/>
                <w:kern w:val="0"/>
                <w:sz w:val="22"/>
                <w:szCs w:val="22"/>
              </w:rPr>
              <w:t>子どもの健康ワンポイント講座</w:t>
            </w:r>
          </w:p>
        </w:tc>
        <w:tc>
          <w:tcPr>
            <w:tcW w:w="3461"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621CC6">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乳幼児期は、睡眠時間が短い、就寝時間が遅い、食育への関心が低いなど、問題が多いことから、保健センター・幼稚園・保育園等が一丸となって、乳幼児期の健康増進に必要な知識を普及する</w:t>
            </w:r>
          </w:p>
        </w:tc>
        <w:tc>
          <w:tcPr>
            <w:tcW w:w="1043"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621CC6">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乳幼児のいる家庭・妊婦とその家族</w:t>
            </w:r>
          </w:p>
        </w:tc>
        <w:tc>
          <w:tcPr>
            <w:tcW w:w="1603"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3217EA">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平成28年度に調整、準備。平成29年度から段階的に実施</w:t>
            </w:r>
          </w:p>
        </w:tc>
      </w:tr>
      <w:tr w:rsidR="00621CC6" w:rsidRPr="00574C10" w:rsidTr="00A12F70">
        <w:trPr>
          <w:trHeight w:val="76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21CC6" w:rsidRPr="00574C10" w:rsidRDefault="00621CC6" w:rsidP="003571B5">
            <w:pPr>
              <w:widowControl/>
              <w:jc w:val="left"/>
              <w:rPr>
                <w:rFonts w:ascii="ＭＳ Ｐゴシック" w:eastAsia="ＭＳ Ｐゴシック" w:hAnsi="ＭＳ Ｐゴシック" w:cs="ＭＳ Ｐゴシック"/>
                <w:kern w:val="0"/>
                <w:sz w:val="18"/>
                <w:szCs w:val="18"/>
              </w:rPr>
            </w:pPr>
            <w:r w:rsidRPr="00574C10">
              <w:rPr>
                <w:rFonts w:ascii="ＭＳ Ｐゴシック" w:eastAsia="ＭＳ Ｐゴシック" w:hAnsi="ＭＳ Ｐゴシック" w:cs="ＭＳ Ｐゴシック" w:hint="eastAsia"/>
                <w:kern w:val="0"/>
                <w:sz w:val="18"/>
                <w:szCs w:val="18"/>
              </w:rPr>
              <w:t>1-2</w:t>
            </w:r>
          </w:p>
        </w:tc>
        <w:tc>
          <w:tcPr>
            <w:tcW w:w="1733" w:type="dxa"/>
            <w:tcBorders>
              <w:top w:val="nil"/>
              <w:left w:val="nil"/>
              <w:bottom w:val="single" w:sz="4" w:space="0" w:color="auto"/>
              <w:right w:val="single" w:sz="4" w:space="0" w:color="auto"/>
            </w:tcBorders>
            <w:shd w:val="clear" w:color="auto" w:fill="auto"/>
            <w:vAlign w:val="center"/>
            <w:hideMark/>
          </w:tcPr>
          <w:p w:rsidR="00621CC6" w:rsidRPr="00574C10" w:rsidRDefault="00621CC6" w:rsidP="003571B5">
            <w:pPr>
              <w:widowControl/>
              <w:jc w:val="left"/>
              <w:rPr>
                <w:rFonts w:ascii="ＭＳ Ｐゴシック" w:eastAsia="ＭＳ Ｐゴシック" w:hAnsi="ＭＳ Ｐゴシック" w:cs="ＭＳ Ｐゴシック"/>
                <w:kern w:val="0"/>
                <w:sz w:val="22"/>
                <w:szCs w:val="22"/>
              </w:rPr>
            </w:pPr>
            <w:r w:rsidRPr="00574C10">
              <w:rPr>
                <w:rFonts w:ascii="ＭＳ Ｐゴシック" w:eastAsia="ＭＳ Ｐゴシック" w:hAnsi="ＭＳ Ｐゴシック" w:cs="ＭＳ Ｐゴシック" w:hint="eastAsia"/>
                <w:kern w:val="0"/>
                <w:sz w:val="22"/>
                <w:szCs w:val="22"/>
              </w:rPr>
              <w:t>1歳児からの食事講習会</w:t>
            </w:r>
          </w:p>
        </w:tc>
        <w:tc>
          <w:tcPr>
            <w:tcW w:w="3461"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621CC6">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離乳食には配慮しているが、離乳食完了後の配慮が少なく、塩分、脂肪分の取りすぎにつながっていることから、幼児に適した「幼児食」を普及する</w:t>
            </w:r>
          </w:p>
        </w:tc>
        <w:tc>
          <w:tcPr>
            <w:tcW w:w="1043"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621CC6">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1歳児の保護者</w:t>
            </w:r>
          </w:p>
        </w:tc>
        <w:tc>
          <w:tcPr>
            <w:tcW w:w="1603"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3217EA">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平成28年度に調整、準備。平成29年度から段階的に実施</w:t>
            </w:r>
          </w:p>
        </w:tc>
      </w:tr>
    </w:tbl>
    <w:p w:rsidR="00621CC6" w:rsidRDefault="00621CC6" w:rsidP="00F24367">
      <w:pPr>
        <w:pStyle w:val="21"/>
        <w:spacing w:before="108"/>
        <w:ind w:leftChars="0" w:left="0" w:firstLineChars="0" w:firstLine="0"/>
      </w:pPr>
      <w:r>
        <w:rPr>
          <w:rFonts w:hint="eastAsia"/>
        </w:rPr>
        <w:t>2) 学童期・思春期</w:t>
      </w:r>
    </w:p>
    <w:p w:rsidR="00621CC6" w:rsidRPr="003D297D" w:rsidRDefault="00621CC6" w:rsidP="00A12F70">
      <w:pPr>
        <w:pStyle w:val="20"/>
      </w:pPr>
      <w:r>
        <w:rPr>
          <w:rFonts w:hint="eastAsia"/>
        </w:rPr>
        <w:t>学童期・思春期の対象者は在学中であることが多いため、学校行事</w:t>
      </w:r>
      <w:r w:rsidR="00A12F70">
        <w:rPr>
          <w:rFonts w:hint="eastAsia"/>
        </w:rPr>
        <w:t>等と</w:t>
      </w:r>
      <w:r>
        <w:rPr>
          <w:rFonts w:hint="eastAsia"/>
        </w:rPr>
        <w:t>の重複を避け、</w:t>
      </w:r>
      <w:r>
        <w:rPr>
          <w:rFonts w:hint="eastAsia"/>
        </w:rPr>
        <w:t>1</w:t>
      </w:r>
      <w:r>
        <w:rPr>
          <w:rFonts w:hint="eastAsia"/>
        </w:rPr>
        <w:t>事業のみを計画した。</w:t>
      </w:r>
    </w:p>
    <w:tbl>
      <w:tblPr>
        <w:tblW w:w="8460" w:type="dxa"/>
        <w:tblInd w:w="84" w:type="dxa"/>
        <w:tblCellMar>
          <w:left w:w="99" w:type="dxa"/>
          <w:right w:w="99" w:type="dxa"/>
        </w:tblCellMar>
        <w:tblLook w:val="04A0" w:firstRow="1" w:lastRow="0" w:firstColumn="1" w:lastColumn="0" w:noHBand="0" w:noVBand="1"/>
      </w:tblPr>
      <w:tblGrid>
        <w:gridCol w:w="620"/>
        <w:gridCol w:w="1733"/>
        <w:gridCol w:w="3461"/>
        <w:gridCol w:w="1043"/>
        <w:gridCol w:w="1603"/>
      </w:tblGrid>
      <w:tr w:rsidR="00621CC6" w:rsidRPr="00574C10" w:rsidTr="00A12F70">
        <w:trPr>
          <w:trHeight w:val="220"/>
        </w:trPr>
        <w:tc>
          <w:tcPr>
            <w:tcW w:w="620" w:type="dxa"/>
            <w:tcBorders>
              <w:top w:val="single" w:sz="4" w:space="0" w:color="auto"/>
              <w:left w:val="single" w:sz="4" w:space="0" w:color="auto"/>
              <w:bottom w:val="single" w:sz="4" w:space="0" w:color="auto"/>
              <w:right w:val="single" w:sz="4" w:space="0" w:color="FFFFFF"/>
            </w:tcBorders>
            <w:shd w:val="clear" w:color="000000" w:fill="808080"/>
            <w:noWrap/>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No.</w:t>
            </w:r>
          </w:p>
        </w:tc>
        <w:tc>
          <w:tcPr>
            <w:tcW w:w="1733" w:type="dxa"/>
            <w:tcBorders>
              <w:top w:val="single" w:sz="4" w:space="0" w:color="auto"/>
              <w:left w:val="nil"/>
              <w:bottom w:val="single" w:sz="4" w:space="0" w:color="auto"/>
              <w:right w:val="single" w:sz="4" w:space="0" w:color="FFFFFF"/>
            </w:tcBorders>
            <w:shd w:val="clear" w:color="000000" w:fill="808080"/>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事　業　名</w:t>
            </w:r>
          </w:p>
        </w:tc>
        <w:tc>
          <w:tcPr>
            <w:tcW w:w="3461" w:type="dxa"/>
            <w:tcBorders>
              <w:top w:val="single" w:sz="4" w:space="0" w:color="auto"/>
              <w:left w:val="nil"/>
              <w:bottom w:val="single" w:sz="4" w:space="0" w:color="auto"/>
              <w:right w:val="single" w:sz="4" w:space="0" w:color="FFFFFF"/>
            </w:tcBorders>
            <w:shd w:val="clear" w:color="000000" w:fill="808080"/>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事業の概要</w:t>
            </w:r>
          </w:p>
        </w:tc>
        <w:tc>
          <w:tcPr>
            <w:tcW w:w="1043" w:type="dxa"/>
            <w:tcBorders>
              <w:top w:val="single" w:sz="4" w:space="0" w:color="auto"/>
              <w:left w:val="nil"/>
              <w:bottom w:val="single" w:sz="4" w:space="0" w:color="auto"/>
              <w:right w:val="single" w:sz="4" w:space="0" w:color="FFFFFF"/>
            </w:tcBorders>
            <w:shd w:val="clear" w:color="000000" w:fill="808080"/>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対象者</w:t>
            </w:r>
          </w:p>
        </w:tc>
        <w:tc>
          <w:tcPr>
            <w:tcW w:w="1603" w:type="dxa"/>
            <w:tcBorders>
              <w:top w:val="single" w:sz="4" w:space="0" w:color="auto"/>
              <w:left w:val="nil"/>
              <w:bottom w:val="single" w:sz="4" w:space="0" w:color="auto"/>
              <w:right w:val="single" w:sz="4" w:space="0" w:color="auto"/>
            </w:tcBorders>
            <w:shd w:val="clear" w:color="000000" w:fill="808080"/>
            <w:vAlign w:val="center"/>
            <w:hideMark/>
          </w:tcPr>
          <w:p w:rsidR="00621CC6" w:rsidRPr="00574C10" w:rsidRDefault="00621CC6" w:rsidP="003571B5">
            <w:pPr>
              <w:widowControl/>
              <w:jc w:val="center"/>
              <w:rPr>
                <w:rFonts w:ascii="ＭＳ Ｐゴシック" w:eastAsia="ＭＳ Ｐゴシック" w:hAnsi="ＭＳ Ｐゴシック" w:cs="ＭＳ Ｐゴシック"/>
                <w:color w:val="FFFFFF"/>
                <w:kern w:val="0"/>
                <w:sz w:val="18"/>
                <w:szCs w:val="18"/>
              </w:rPr>
            </w:pPr>
            <w:r w:rsidRPr="00574C10">
              <w:rPr>
                <w:rFonts w:ascii="ＭＳ Ｐゴシック" w:eastAsia="ＭＳ Ｐゴシック" w:hAnsi="ＭＳ Ｐゴシック" w:cs="ＭＳ Ｐゴシック" w:hint="eastAsia"/>
                <w:color w:val="FFFFFF"/>
                <w:kern w:val="0"/>
                <w:sz w:val="18"/>
                <w:szCs w:val="18"/>
              </w:rPr>
              <w:t>実施時期</w:t>
            </w:r>
          </w:p>
        </w:tc>
      </w:tr>
      <w:tr w:rsidR="00621CC6" w:rsidRPr="00574C10" w:rsidTr="00A12F70">
        <w:trPr>
          <w:trHeight w:val="5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21CC6" w:rsidRPr="00574C10" w:rsidRDefault="00621CC6" w:rsidP="003571B5">
            <w:pPr>
              <w:widowControl/>
              <w:jc w:val="left"/>
              <w:rPr>
                <w:rFonts w:ascii="ＭＳ Ｐゴシック" w:eastAsia="ＭＳ Ｐゴシック" w:hAnsi="ＭＳ Ｐゴシック" w:cs="ＭＳ Ｐゴシック"/>
                <w:kern w:val="0"/>
                <w:sz w:val="18"/>
                <w:szCs w:val="18"/>
              </w:rPr>
            </w:pPr>
            <w:r w:rsidRPr="00574C10">
              <w:rPr>
                <w:rFonts w:ascii="ＭＳ Ｐゴシック" w:eastAsia="ＭＳ Ｐゴシック" w:hAnsi="ＭＳ Ｐゴシック" w:cs="ＭＳ Ｐゴシック" w:hint="eastAsia"/>
                <w:kern w:val="0"/>
                <w:sz w:val="18"/>
                <w:szCs w:val="18"/>
              </w:rPr>
              <w:t>2-1</w:t>
            </w:r>
          </w:p>
        </w:tc>
        <w:tc>
          <w:tcPr>
            <w:tcW w:w="1733" w:type="dxa"/>
            <w:tcBorders>
              <w:top w:val="nil"/>
              <w:left w:val="nil"/>
              <w:bottom w:val="single" w:sz="4" w:space="0" w:color="auto"/>
              <w:right w:val="single" w:sz="4" w:space="0" w:color="auto"/>
            </w:tcBorders>
            <w:shd w:val="clear" w:color="auto" w:fill="auto"/>
            <w:vAlign w:val="center"/>
            <w:hideMark/>
          </w:tcPr>
          <w:p w:rsidR="00621CC6" w:rsidRPr="00574C10" w:rsidRDefault="00621CC6" w:rsidP="003571B5">
            <w:pPr>
              <w:widowControl/>
              <w:jc w:val="left"/>
              <w:rPr>
                <w:rFonts w:ascii="ＭＳ Ｐゴシック" w:eastAsia="ＭＳ Ｐゴシック" w:hAnsi="ＭＳ Ｐゴシック" w:cs="ＭＳ Ｐゴシック"/>
                <w:kern w:val="0"/>
                <w:sz w:val="22"/>
                <w:szCs w:val="22"/>
              </w:rPr>
            </w:pPr>
            <w:r w:rsidRPr="00574C10">
              <w:rPr>
                <w:rFonts w:ascii="ＭＳ Ｐゴシック" w:eastAsia="ＭＳ Ｐゴシック" w:hAnsi="ＭＳ Ｐゴシック" w:cs="ＭＳ Ｐゴシック" w:hint="eastAsia"/>
                <w:kern w:val="0"/>
                <w:sz w:val="22"/>
                <w:szCs w:val="22"/>
              </w:rPr>
              <w:t>運動応援隊</w:t>
            </w:r>
          </w:p>
        </w:tc>
        <w:tc>
          <w:tcPr>
            <w:tcW w:w="3461"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621CC6">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学童・思春期には運動不足の子や、運動が楽しくない子が多いことから、運動の楽しさを体感し、運動習慣をつけさせる</w:t>
            </w:r>
          </w:p>
        </w:tc>
        <w:tc>
          <w:tcPr>
            <w:tcW w:w="1043"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621CC6">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学童</w:t>
            </w:r>
            <w:r w:rsidR="00F35EE8">
              <w:rPr>
                <w:rFonts w:ascii="ＭＳ Ｐゴシック" w:eastAsia="ＭＳ Ｐゴシック" w:hAnsi="ＭＳ Ｐゴシック" w:cs="ＭＳ Ｐゴシック" w:hint="eastAsia"/>
                <w:kern w:val="0"/>
                <w:sz w:val="18"/>
                <w:szCs w:val="18"/>
              </w:rPr>
              <w:t>期</w:t>
            </w:r>
            <w:r w:rsidRPr="00621CC6">
              <w:rPr>
                <w:rFonts w:ascii="ＭＳ Ｐゴシック" w:eastAsia="ＭＳ Ｐゴシック" w:hAnsi="ＭＳ Ｐゴシック" w:cs="ＭＳ Ｐゴシック" w:hint="eastAsia"/>
                <w:kern w:val="0"/>
                <w:sz w:val="18"/>
                <w:szCs w:val="18"/>
              </w:rPr>
              <w:t>・思春期および全町民</w:t>
            </w:r>
          </w:p>
        </w:tc>
        <w:tc>
          <w:tcPr>
            <w:tcW w:w="1603" w:type="dxa"/>
            <w:tcBorders>
              <w:top w:val="nil"/>
              <w:left w:val="nil"/>
              <w:bottom w:val="single" w:sz="4" w:space="0" w:color="auto"/>
              <w:right w:val="single" w:sz="4" w:space="0" w:color="auto"/>
            </w:tcBorders>
            <w:shd w:val="clear" w:color="auto" w:fill="auto"/>
            <w:vAlign w:val="center"/>
            <w:hideMark/>
          </w:tcPr>
          <w:p w:rsidR="00621CC6" w:rsidRPr="00621CC6" w:rsidRDefault="0002426D" w:rsidP="00621CC6">
            <w:pPr>
              <w:widowControl/>
              <w:spacing w:line="240" w:lineRule="exact"/>
              <w:jc w:val="left"/>
              <w:rPr>
                <w:rFonts w:ascii="ＭＳ Ｐゴシック" w:eastAsia="ＭＳ Ｐゴシック" w:hAnsi="ＭＳ Ｐゴシック" w:cs="ＭＳ Ｐゴシック"/>
                <w:kern w:val="0"/>
                <w:sz w:val="18"/>
                <w:szCs w:val="18"/>
              </w:rPr>
            </w:pPr>
            <w:r w:rsidRPr="002F2CC2">
              <w:rPr>
                <w:rFonts w:ascii="ＭＳ Ｐゴシック" w:eastAsia="ＭＳ Ｐゴシック" w:hAnsi="ＭＳ Ｐゴシック" w:cs="ＭＳ Ｐゴシック" w:hint="eastAsia"/>
                <w:color w:val="000000" w:themeColor="text1"/>
                <w:kern w:val="0"/>
                <w:sz w:val="18"/>
                <w:szCs w:val="18"/>
              </w:rPr>
              <w:t>平成28年度に打合せ、</w:t>
            </w:r>
            <w:r w:rsidR="00621CC6" w:rsidRPr="002F2CC2">
              <w:rPr>
                <w:rFonts w:ascii="ＭＳ Ｐゴシック" w:eastAsia="ＭＳ Ｐゴシック" w:hAnsi="ＭＳ Ｐゴシック" w:cs="ＭＳ Ｐゴシック" w:hint="eastAsia"/>
                <w:color w:val="000000" w:themeColor="text1"/>
                <w:kern w:val="0"/>
                <w:sz w:val="18"/>
                <w:szCs w:val="18"/>
              </w:rPr>
              <w:t>平成29年度に実行委員</w:t>
            </w:r>
            <w:r w:rsidR="00621CC6" w:rsidRPr="00621CC6">
              <w:rPr>
                <w:rFonts w:ascii="ＭＳ Ｐゴシック" w:eastAsia="ＭＳ Ｐゴシック" w:hAnsi="ＭＳ Ｐゴシック" w:cs="ＭＳ Ｐゴシック" w:hint="eastAsia"/>
                <w:kern w:val="0"/>
                <w:sz w:val="18"/>
                <w:szCs w:val="18"/>
              </w:rPr>
              <w:t>会、平成30年度以降モデル地区で実施</w:t>
            </w:r>
          </w:p>
        </w:tc>
      </w:tr>
    </w:tbl>
    <w:p w:rsidR="00621CC6" w:rsidRPr="002F2CC2" w:rsidRDefault="00621CC6" w:rsidP="00F24367">
      <w:pPr>
        <w:pStyle w:val="21"/>
        <w:spacing w:before="108"/>
        <w:ind w:leftChars="0" w:left="0" w:firstLineChars="0" w:firstLine="0"/>
        <w:rPr>
          <w:color w:val="000000" w:themeColor="text1"/>
        </w:rPr>
      </w:pPr>
      <w:r w:rsidRPr="002F2CC2">
        <w:rPr>
          <w:rFonts w:hint="eastAsia"/>
          <w:color w:val="000000" w:themeColor="text1"/>
        </w:rPr>
        <w:t>3) 青</w:t>
      </w:r>
      <w:r w:rsidR="00F24367" w:rsidRPr="002F2CC2">
        <w:rPr>
          <w:rFonts w:hint="eastAsia"/>
          <w:color w:val="000000" w:themeColor="text1"/>
        </w:rPr>
        <w:t>年期・</w:t>
      </w:r>
      <w:r w:rsidRPr="002F2CC2">
        <w:rPr>
          <w:rFonts w:hint="eastAsia"/>
          <w:color w:val="000000" w:themeColor="text1"/>
        </w:rPr>
        <w:t>壮年期</w:t>
      </w:r>
    </w:p>
    <w:p w:rsidR="00621CC6" w:rsidRDefault="00621CC6" w:rsidP="00A12F70">
      <w:pPr>
        <w:pStyle w:val="20"/>
      </w:pPr>
      <w:r w:rsidRPr="002F2CC2">
        <w:rPr>
          <w:rFonts w:hint="eastAsia"/>
          <w:color w:val="000000" w:themeColor="text1"/>
        </w:rPr>
        <w:t>青</w:t>
      </w:r>
      <w:r w:rsidR="00F24367" w:rsidRPr="002F2CC2">
        <w:rPr>
          <w:rFonts w:hint="eastAsia"/>
          <w:color w:val="000000" w:themeColor="text1"/>
        </w:rPr>
        <w:t>年期・</w:t>
      </w:r>
      <w:r w:rsidRPr="002F2CC2">
        <w:rPr>
          <w:rFonts w:hint="eastAsia"/>
          <w:color w:val="000000" w:themeColor="text1"/>
        </w:rPr>
        <w:t>壮年期は、</w:t>
      </w:r>
      <w:r>
        <w:rPr>
          <w:rFonts w:hint="eastAsia"/>
        </w:rPr>
        <w:t>健康習慣を獲得し、将来の健康な生活につながる重要な時期であるため、「高齢者になる前の健康づくり」として</w:t>
      </w:r>
      <w:r w:rsidR="00A12F70">
        <w:rPr>
          <w:rFonts w:hint="eastAsia"/>
        </w:rPr>
        <w:t>計画した</w:t>
      </w:r>
      <w:r>
        <w:rPr>
          <w:rFonts w:hint="eastAsia"/>
        </w:rPr>
        <w:t>。</w:t>
      </w:r>
    </w:p>
    <w:tbl>
      <w:tblPr>
        <w:tblW w:w="8460" w:type="dxa"/>
        <w:tblInd w:w="84" w:type="dxa"/>
        <w:tblCellMar>
          <w:left w:w="99" w:type="dxa"/>
          <w:right w:w="99" w:type="dxa"/>
        </w:tblCellMar>
        <w:tblLook w:val="04A0" w:firstRow="1" w:lastRow="0" w:firstColumn="1" w:lastColumn="0" w:noHBand="0" w:noVBand="1"/>
      </w:tblPr>
      <w:tblGrid>
        <w:gridCol w:w="469"/>
        <w:gridCol w:w="2381"/>
        <w:gridCol w:w="2873"/>
        <w:gridCol w:w="992"/>
        <w:gridCol w:w="1745"/>
      </w:tblGrid>
      <w:tr w:rsidR="00621CC6" w:rsidRPr="00166172" w:rsidTr="00A12F70">
        <w:trPr>
          <w:trHeight w:val="220"/>
        </w:trPr>
        <w:tc>
          <w:tcPr>
            <w:tcW w:w="469" w:type="dxa"/>
            <w:tcBorders>
              <w:top w:val="single" w:sz="4" w:space="0" w:color="auto"/>
              <w:left w:val="single" w:sz="4" w:space="0" w:color="auto"/>
              <w:bottom w:val="single" w:sz="4" w:space="0" w:color="auto"/>
              <w:right w:val="single" w:sz="4" w:space="0" w:color="FFFFFF"/>
            </w:tcBorders>
            <w:shd w:val="clear" w:color="000000" w:fill="808080"/>
            <w:noWrap/>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No.</w:t>
            </w:r>
          </w:p>
        </w:tc>
        <w:tc>
          <w:tcPr>
            <w:tcW w:w="2381" w:type="dxa"/>
            <w:tcBorders>
              <w:top w:val="single" w:sz="4" w:space="0" w:color="auto"/>
              <w:left w:val="nil"/>
              <w:bottom w:val="single" w:sz="4" w:space="0" w:color="auto"/>
              <w:right w:val="single" w:sz="4" w:space="0" w:color="FFFFFF"/>
            </w:tcBorders>
            <w:shd w:val="clear" w:color="000000" w:fill="808080"/>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事　業　名</w:t>
            </w:r>
          </w:p>
        </w:tc>
        <w:tc>
          <w:tcPr>
            <w:tcW w:w="2873" w:type="dxa"/>
            <w:tcBorders>
              <w:top w:val="single" w:sz="4" w:space="0" w:color="auto"/>
              <w:left w:val="nil"/>
              <w:bottom w:val="single" w:sz="4" w:space="0" w:color="auto"/>
              <w:right w:val="single" w:sz="4" w:space="0" w:color="FFFFFF"/>
            </w:tcBorders>
            <w:shd w:val="clear" w:color="000000" w:fill="808080"/>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事業の概要</w:t>
            </w:r>
          </w:p>
        </w:tc>
        <w:tc>
          <w:tcPr>
            <w:tcW w:w="992" w:type="dxa"/>
            <w:tcBorders>
              <w:top w:val="single" w:sz="4" w:space="0" w:color="auto"/>
              <w:left w:val="nil"/>
              <w:bottom w:val="single" w:sz="4" w:space="0" w:color="auto"/>
              <w:right w:val="single" w:sz="4" w:space="0" w:color="FFFFFF"/>
            </w:tcBorders>
            <w:shd w:val="clear" w:color="000000" w:fill="808080"/>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対象者</w:t>
            </w:r>
          </w:p>
        </w:tc>
        <w:tc>
          <w:tcPr>
            <w:tcW w:w="1745" w:type="dxa"/>
            <w:tcBorders>
              <w:top w:val="single" w:sz="4" w:space="0" w:color="auto"/>
              <w:left w:val="nil"/>
              <w:bottom w:val="single" w:sz="4" w:space="0" w:color="auto"/>
              <w:right w:val="single" w:sz="4" w:space="0" w:color="auto"/>
            </w:tcBorders>
            <w:shd w:val="clear" w:color="000000" w:fill="808080"/>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実施時期</w:t>
            </w:r>
          </w:p>
        </w:tc>
      </w:tr>
      <w:tr w:rsidR="00621CC6" w:rsidRPr="00166172" w:rsidTr="00A12F70">
        <w:trPr>
          <w:trHeight w:val="570"/>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21CC6" w:rsidRPr="00166172" w:rsidRDefault="00621CC6" w:rsidP="003571B5">
            <w:pPr>
              <w:widowControl/>
              <w:jc w:val="left"/>
              <w:rPr>
                <w:rFonts w:ascii="ＭＳ Ｐゴシック" w:eastAsia="ＭＳ Ｐゴシック" w:hAnsi="ＭＳ Ｐゴシック" w:cs="ＭＳ Ｐゴシック"/>
                <w:kern w:val="0"/>
                <w:sz w:val="18"/>
                <w:szCs w:val="18"/>
              </w:rPr>
            </w:pPr>
            <w:r w:rsidRPr="00166172">
              <w:rPr>
                <w:rFonts w:ascii="ＭＳ Ｐゴシック" w:eastAsia="ＭＳ Ｐゴシック" w:hAnsi="ＭＳ Ｐゴシック" w:cs="ＭＳ Ｐゴシック" w:hint="eastAsia"/>
                <w:kern w:val="0"/>
                <w:sz w:val="18"/>
                <w:szCs w:val="18"/>
              </w:rPr>
              <w:t>3-1</w:t>
            </w:r>
          </w:p>
        </w:tc>
        <w:tc>
          <w:tcPr>
            <w:tcW w:w="2381" w:type="dxa"/>
            <w:tcBorders>
              <w:top w:val="nil"/>
              <w:left w:val="nil"/>
              <w:bottom w:val="single" w:sz="4" w:space="0" w:color="auto"/>
              <w:right w:val="single" w:sz="4" w:space="0" w:color="auto"/>
            </w:tcBorders>
            <w:shd w:val="clear" w:color="auto" w:fill="auto"/>
            <w:vAlign w:val="center"/>
            <w:hideMark/>
          </w:tcPr>
          <w:p w:rsidR="00621CC6" w:rsidRPr="00166172" w:rsidRDefault="00621CC6" w:rsidP="003571B5">
            <w:pPr>
              <w:widowControl/>
              <w:jc w:val="left"/>
              <w:rPr>
                <w:rFonts w:ascii="ＭＳ Ｐゴシック" w:eastAsia="ＭＳ Ｐゴシック" w:hAnsi="ＭＳ Ｐゴシック" w:cs="ＭＳ Ｐゴシック"/>
                <w:kern w:val="0"/>
                <w:sz w:val="22"/>
                <w:szCs w:val="22"/>
              </w:rPr>
            </w:pPr>
            <w:r w:rsidRPr="00166172">
              <w:rPr>
                <w:rFonts w:ascii="ＭＳ Ｐゴシック" w:eastAsia="ＭＳ Ｐゴシック" w:hAnsi="ＭＳ Ｐゴシック" w:cs="ＭＳ Ｐゴシック" w:hint="eastAsia"/>
                <w:kern w:val="0"/>
                <w:sz w:val="22"/>
                <w:szCs w:val="22"/>
              </w:rPr>
              <w:t>簡単レシピで満点料理</w:t>
            </w:r>
          </w:p>
        </w:tc>
        <w:tc>
          <w:tcPr>
            <w:tcW w:w="2873"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B16111">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外食や中食を摂る機会が多く、食事のバランスについて考える機会が少ないことから、簡単栄養レシピ</w:t>
            </w:r>
            <w:r w:rsidR="00B16111">
              <w:rPr>
                <w:rFonts w:ascii="ＭＳ Ｐゴシック" w:eastAsia="ＭＳ Ｐゴシック" w:hAnsi="ＭＳ Ｐゴシック" w:cs="ＭＳ Ｐゴシック" w:hint="eastAsia"/>
                <w:kern w:val="0"/>
                <w:sz w:val="18"/>
                <w:szCs w:val="18"/>
              </w:rPr>
              <w:t>を</w:t>
            </w:r>
            <w:r w:rsidRPr="00621CC6">
              <w:rPr>
                <w:rFonts w:ascii="ＭＳ Ｐゴシック" w:eastAsia="ＭＳ Ｐゴシック" w:hAnsi="ＭＳ Ｐゴシック" w:cs="ＭＳ Ｐゴシック" w:hint="eastAsia"/>
                <w:kern w:val="0"/>
                <w:sz w:val="18"/>
                <w:szCs w:val="18"/>
              </w:rPr>
              <w:t>作成</w:t>
            </w:r>
            <w:r w:rsidR="00B16111">
              <w:rPr>
                <w:rFonts w:ascii="ＭＳ Ｐゴシック" w:eastAsia="ＭＳ Ｐゴシック" w:hAnsi="ＭＳ Ｐゴシック" w:cs="ＭＳ Ｐゴシック" w:hint="eastAsia"/>
                <w:kern w:val="0"/>
                <w:sz w:val="18"/>
                <w:szCs w:val="18"/>
              </w:rPr>
              <w:t>し、</w:t>
            </w:r>
            <w:r w:rsidRPr="00621CC6">
              <w:rPr>
                <w:rFonts w:ascii="ＭＳ Ｐゴシック" w:eastAsia="ＭＳ Ｐゴシック" w:hAnsi="ＭＳ Ｐゴシック" w:cs="ＭＳ Ｐゴシック" w:hint="eastAsia"/>
                <w:kern w:val="0"/>
                <w:sz w:val="18"/>
                <w:szCs w:val="18"/>
              </w:rPr>
              <w:t>普及する</w:t>
            </w:r>
          </w:p>
        </w:tc>
        <w:tc>
          <w:tcPr>
            <w:tcW w:w="992" w:type="dxa"/>
            <w:tcBorders>
              <w:top w:val="nil"/>
              <w:left w:val="nil"/>
              <w:bottom w:val="single" w:sz="4" w:space="0" w:color="auto"/>
              <w:right w:val="single" w:sz="4" w:space="0" w:color="auto"/>
            </w:tcBorders>
            <w:shd w:val="clear" w:color="auto" w:fill="auto"/>
            <w:vAlign w:val="center"/>
            <w:hideMark/>
          </w:tcPr>
          <w:p w:rsidR="00621CC6" w:rsidRPr="002F2CC2" w:rsidRDefault="00621CC6" w:rsidP="003571B5">
            <w:pPr>
              <w:widowControl/>
              <w:spacing w:line="240" w:lineRule="exact"/>
              <w:jc w:val="left"/>
              <w:rPr>
                <w:rFonts w:ascii="ＭＳ Ｐゴシック" w:eastAsia="ＭＳ Ｐゴシック" w:hAnsi="ＭＳ Ｐゴシック" w:cs="ＭＳ Ｐゴシック"/>
                <w:color w:val="000000" w:themeColor="text1"/>
                <w:kern w:val="0"/>
                <w:sz w:val="18"/>
                <w:szCs w:val="18"/>
              </w:rPr>
            </w:pPr>
            <w:r w:rsidRPr="002F2CC2">
              <w:rPr>
                <w:rFonts w:ascii="ＭＳ Ｐゴシック" w:eastAsia="ＭＳ Ｐゴシック" w:hAnsi="ＭＳ Ｐゴシック" w:cs="ＭＳ Ｐゴシック" w:hint="eastAsia"/>
                <w:color w:val="000000" w:themeColor="text1"/>
                <w:kern w:val="0"/>
                <w:sz w:val="18"/>
                <w:szCs w:val="18"/>
              </w:rPr>
              <w:t>青</w:t>
            </w:r>
            <w:r w:rsidR="00F24367" w:rsidRPr="002F2CC2">
              <w:rPr>
                <w:rFonts w:ascii="ＭＳ Ｐゴシック" w:eastAsia="ＭＳ Ｐゴシック" w:hAnsi="ＭＳ Ｐゴシック" w:cs="ＭＳ Ｐゴシック" w:hint="eastAsia"/>
                <w:color w:val="000000" w:themeColor="text1"/>
                <w:kern w:val="0"/>
                <w:sz w:val="18"/>
                <w:szCs w:val="18"/>
              </w:rPr>
              <w:t>年期・</w:t>
            </w:r>
            <w:r w:rsidRPr="002F2CC2">
              <w:rPr>
                <w:rFonts w:ascii="ＭＳ Ｐゴシック" w:eastAsia="ＭＳ Ｐゴシック" w:hAnsi="ＭＳ Ｐゴシック" w:cs="ＭＳ Ｐゴシック" w:hint="eastAsia"/>
                <w:color w:val="000000" w:themeColor="text1"/>
                <w:kern w:val="0"/>
                <w:sz w:val="18"/>
                <w:szCs w:val="18"/>
              </w:rPr>
              <w:t>壮年期</w:t>
            </w:r>
          </w:p>
        </w:tc>
        <w:tc>
          <w:tcPr>
            <w:tcW w:w="1745" w:type="dxa"/>
            <w:tcBorders>
              <w:top w:val="nil"/>
              <w:left w:val="nil"/>
              <w:bottom w:val="single" w:sz="4" w:space="0" w:color="auto"/>
              <w:right w:val="single" w:sz="4" w:space="0" w:color="auto"/>
            </w:tcBorders>
            <w:shd w:val="clear" w:color="auto" w:fill="auto"/>
            <w:vAlign w:val="center"/>
            <w:hideMark/>
          </w:tcPr>
          <w:p w:rsidR="00621CC6" w:rsidRPr="002F2CC2" w:rsidRDefault="00621CC6" w:rsidP="003571B5">
            <w:pPr>
              <w:widowControl/>
              <w:spacing w:line="240" w:lineRule="exact"/>
              <w:jc w:val="left"/>
              <w:rPr>
                <w:rFonts w:ascii="ＭＳ Ｐゴシック" w:eastAsia="ＭＳ Ｐゴシック" w:hAnsi="ＭＳ Ｐゴシック" w:cs="ＭＳ Ｐゴシック"/>
                <w:color w:val="000000" w:themeColor="text1"/>
                <w:kern w:val="0"/>
                <w:sz w:val="18"/>
                <w:szCs w:val="18"/>
              </w:rPr>
            </w:pPr>
            <w:r w:rsidRPr="002F2CC2">
              <w:rPr>
                <w:rFonts w:ascii="ＭＳ Ｐゴシック" w:eastAsia="ＭＳ Ｐゴシック" w:hAnsi="ＭＳ Ｐゴシック" w:cs="ＭＳ Ｐゴシック" w:hint="eastAsia"/>
                <w:color w:val="000000" w:themeColor="text1"/>
                <w:kern w:val="0"/>
                <w:sz w:val="18"/>
                <w:szCs w:val="18"/>
              </w:rPr>
              <w:t>平成28年度に打合せ、平成29年度レシピ検討、平成30年度から実施</w:t>
            </w:r>
          </w:p>
        </w:tc>
      </w:tr>
      <w:tr w:rsidR="00621CC6" w:rsidRPr="00166172" w:rsidTr="00A12F70">
        <w:trPr>
          <w:trHeight w:val="257"/>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21CC6" w:rsidRPr="00166172" w:rsidRDefault="00621CC6" w:rsidP="003571B5">
            <w:pPr>
              <w:widowControl/>
              <w:jc w:val="left"/>
              <w:rPr>
                <w:rFonts w:ascii="ＭＳ Ｐゴシック" w:eastAsia="ＭＳ Ｐゴシック" w:hAnsi="ＭＳ Ｐゴシック" w:cs="ＭＳ Ｐゴシック"/>
                <w:kern w:val="0"/>
                <w:sz w:val="18"/>
                <w:szCs w:val="18"/>
              </w:rPr>
            </w:pPr>
            <w:r w:rsidRPr="00166172">
              <w:rPr>
                <w:rFonts w:ascii="ＭＳ Ｐゴシック" w:eastAsia="ＭＳ Ｐゴシック" w:hAnsi="ＭＳ Ｐゴシック" w:cs="ＭＳ Ｐゴシック" w:hint="eastAsia"/>
                <w:kern w:val="0"/>
                <w:sz w:val="18"/>
                <w:szCs w:val="18"/>
              </w:rPr>
              <w:t>3-2</w:t>
            </w:r>
          </w:p>
        </w:tc>
        <w:tc>
          <w:tcPr>
            <w:tcW w:w="2381" w:type="dxa"/>
            <w:tcBorders>
              <w:top w:val="nil"/>
              <w:left w:val="nil"/>
              <w:bottom w:val="single" w:sz="4" w:space="0" w:color="auto"/>
              <w:right w:val="single" w:sz="4" w:space="0" w:color="auto"/>
            </w:tcBorders>
            <w:shd w:val="clear" w:color="auto" w:fill="auto"/>
            <w:vAlign w:val="center"/>
            <w:hideMark/>
          </w:tcPr>
          <w:p w:rsidR="00621CC6" w:rsidRPr="00166172" w:rsidRDefault="00621CC6" w:rsidP="003571B5">
            <w:pPr>
              <w:widowControl/>
              <w:jc w:val="left"/>
              <w:rPr>
                <w:rFonts w:ascii="ＭＳ Ｐゴシック" w:eastAsia="ＭＳ Ｐゴシック" w:hAnsi="ＭＳ Ｐゴシック" w:cs="ＭＳ Ｐゴシック"/>
                <w:kern w:val="0"/>
                <w:sz w:val="22"/>
                <w:szCs w:val="22"/>
              </w:rPr>
            </w:pPr>
            <w:r w:rsidRPr="00166172">
              <w:rPr>
                <w:rFonts w:ascii="ＭＳ Ｐゴシック" w:eastAsia="ＭＳ Ｐゴシック" w:hAnsi="ＭＳ Ｐゴシック" w:cs="ＭＳ Ｐゴシック" w:hint="eastAsia"/>
                <w:kern w:val="0"/>
                <w:sz w:val="22"/>
                <w:szCs w:val="22"/>
              </w:rPr>
              <w:t>健康情報メールマガジンで、健康ゲット！！</w:t>
            </w:r>
          </w:p>
        </w:tc>
        <w:tc>
          <w:tcPr>
            <w:tcW w:w="2873"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3571B5">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メールマガジンで町の教室の周知、健康診断への案内の周知を行い、教室などへの参加者を増やす</w:t>
            </w:r>
          </w:p>
        </w:tc>
        <w:tc>
          <w:tcPr>
            <w:tcW w:w="992" w:type="dxa"/>
            <w:tcBorders>
              <w:top w:val="nil"/>
              <w:left w:val="nil"/>
              <w:bottom w:val="single" w:sz="4" w:space="0" w:color="auto"/>
              <w:right w:val="single" w:sz="4" w:space="0" w:color="auto"/>
            </w:tcBorders>
            <w:shd w:val="clear" w:color="auto" w:fill="auto"/>
            <w:vAlign w:val="center"/>
            <w:hideMark/>
          </w:tcPr>
          <w:p w:rsidR="00621CC6" w:rsidRPr="002F2CC2" w:rsidRDefault="00621CC6" w:rsidP="003571B5">
            <w:pPr>
              <w:widowControl/>
              <w:spacing w:line="240" w:lineRule="exact"/>
              <w:jc w:val="left"/>
              <w:rPr>
                <w:rFonts w:ascii="ＭＳ Ｐゴシック" w:eastAsia="ＭＳ Ｐゴシック" w:hAnsi="ＭＳ Ｐゴシック" w:cs="ＭＳ Ｐゴシック"/>
                <w:color w:val="000000" w:themeColor="text1"/>
                <w:kern w:val="0"/>
                <w:sz w:val="18"/>
                <w:szCs w:val="18"/>
              </w:rPr>
            </w:pPr>
            <w:r w:rsidRPr="002F2CC2">
              <w:rPr>
                <w:rFonts w:ascii="ＭＳ Ｐゴシック" w:eastAsia="ＭＳ Ｐゴシック" w:hAnsi="ＭＳ Ｐゴシック" w:cs="ＭＳ Ｐゴシック" w:hint="eastAsia"/>
                <w:color w:val="000000" w:themeColor="text1"/>
                <w:kern w:val="0"/>
                <w:sz w:val="18"/>
                <w:szCs w:val="18"/>
              </w:rPr>
              <w:t>青年期・壮年期</w:t>
            </w:r>
          </w:p>
        </w:tc>
        <w:tc>
          <w:tcPr>
            <w:tcW w:w="1745" w:type="dxa"/>
            <w:tcBorders>
              <w:top w:val="nil"/>
              <w:left w:val="nil"/>
              <w:bottom w:val="single" w:sz="4" w:space="0" w:color="auto"/>
              <w:right w:val="single" w:sz="4" w:space="0" w:color="auto"/>
            </w:tcBorders>
            <w:shd w:val="clear" w:color="auto" w:fill="auto"/>
            <w:vAlign w:val="center"/>
            <w:hideMark/>
          </w:tcPr>
          <w:p w:rsidR="00621CC6" w:rsidRPr="002F2CC2" w:rsidRDefault="00621CC6" w:rsidP="00F24367">
            <w:pPr>
              <w:widowControl/>
              <w:spacing w:line="240" w:lineRule="exact"/>
              <w:jc w:val="left"/>
              <w:rPr>
                <w:rFonts w:ascii="ＭＳ Ｐゴシック" w:eastAsia="ＭＳ Ｐゴシック" w:hAnsi="ＭＳ Ｐゴシック" w:cs="ＭＳ Ｐゴシック"/>
                <w:color w:val="000000" w:themeColor="text1"/>
                <w:kern w:val="0"/>
                <w:sz w:val="18"/>
                <w:szCs w:val="18"/>
              </w:rPr>
            </w:pPr>
            <w:r w:rsidRPr="002F2CC2">
              <w:rPr>
                <w:rFonts w:ascii="ＭＳ Ｐゴシック" w:eastAsia="ＭＳ Ｐゴシック" w:hAnsi="ＭＳ Ｐゴシック" w:cs="ＭＳ Ｐゴシック" w:hint="eastAsia"/>
                <w:color w:val="000000" w:themeColor="text1"/>
                <w:kern w:val="0"/>
                <w:sz w:val="18"/>
                <w:szCs w:val="18"/>
              </w:rPr>
              <w:t>平成28年度に</w:t>
            </w:r>
            <w:r w:rsidR="00F24367" w:rsidRPr="002F2CC2">
              <w:rPr>
                <w:rFonts w:ascii="ＭＳ Ｐゴシック" w:eastAsia="ＭＳ Ｐゴシック" w:hAnsi="ＭＳ Ｐゴシック" w:cs="ＭＳ Ｐゴシック" w:hint="eastAsia"/>
                <w:color w:val="000000" w:themeColor="text1"/>
                <w:kern w:val="0"/>
                <w:sz w:val="18"/>
                <w:szCs w:val="18"/>
              </w:rPr>
              <w:t>打合せ</w:t>
            </w:r>
            <w:r w:rsidRPr="002F2CC2">
              <w:rPr>
                <w:rFonts w:ascii="ＭＳ Ｐゴシック" w:eastAsia="ＭＳ Ｐゴシック" w:hAnsi="ＭＳ Ｐゴシック" w:cs="ＭＳ Ｐゴシック" w:hint="eastAsia"/>
                <w:color w:val="000000" w:themeColor="text1"/>
                <w:kern w:val="0"/>
                <w:sz w:val="18"/>
                <w:szCs w:val="18"/>
              </w:rPr>
              <w:t>、</w:t>
            </w:r>
            <w:r w:rsidR="00F24367" w:rsidRPr="002F2CC2">
              <w:rPr>
                <w:rFonts w:ascii="ＭＳ Ｐゴシック" w:eastAsia="ＭＳ Ｐゴシック" w:hAnsi="ＭＳ Ｐゴシック" w:cs="ＭＳ Ｐゴシック" w:hint="eastAsia"/>
                <w:color w:val="000000" w:themeColor="text1"/>
                <w:kern w:val="0"/>
                <w:sz w:val="18"/>
                <w:szCs w:val="18"/>
              </w:rPr>
              <w:t>平成29年度以降</w:t>
            </w:r>
            <w:r w:rsidR="00BB3AF4" w:rsidRPr="002F2CC2">
              <w:rPr>
                <w:rFonts w:ascii="ＭＳ Ｐゴシック" w:eastAsia="ＭＳ Ｐゴシック" w:hAnsi="ＭＳ Ｐゴシック" w:cs="ＭＳ Ｐゴシック" w:hint="eastAsia"/>
                <w:color w:val="000000" w:themeColor="text1"/>
                <w:kern w:val="0"/>
                <w:sz w:val="18"/>
                <w:szCs w:val="18"/>
              </w:rPr>
              <w:t>に</w:t>
            </w:r>
            <w:r w:rsidRPr="002F2CC2">
              <w:rPr>
                <w:rFonts w:ascii="ＭＳ Ｐゴシック" w:eastAsia="ＭＳ Ｐゴシック" w:hAnsi="ＭＳ Ｐゴシック" w:cs="ＭＳ Ｐゴシック" w:hint="eastAsia"/>
                <w:color w:val="000000" w:themeColor="text1"/>
                <w:kern w:val="0"/>
                <w:sz w:val="18"/>
                <w:szCs w:val="18"/>
              </w:rPr>
              <w:t>順次実施</w:t>
            </w:r>
          </w:p>
        </w:tc>
      </w:tr>
      <w:tr w:rsidR="00621CC6" w:rsidRPr="00166172" w:rsidTr="00A12F70">
        <w:trPr>
          <w:trHeight w:val="780"/>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21CC6" w:rsidRPr="00166172" w:rsidRDefault="00621CC6" w:rsidP="003571B5">
            <w:pPr>
              <w:widowControl/>
              <w:jc w:val="left"/>
              <w:rPr>
                <w:rFonts w:ascii="ＭＳ Ｐゴシック" w:eastAsia="ＭＳ Ｐゴシック" w:hAnsi="ＭＳ Ｐゴシック" w:cs="ＭＳ Ｐゴシック"/>
                <w:kern w:val="0"/>
                <w:sz w:val="18"/>
                <w:szCs w:val="18"/>
              </w:rPr>
            </w:pPr>
            <w:r w:rsidRPr="00166172">
              <w:rPr>
                <w:rFonts w:ascii="ＭＳ Ｐゴシック" w:eastAsia="ＭＳ Ｐゴシック" w:hAnsi="ＭＳ Ｐゴシック" w:cs="ＭＳ Ｐゴシック" w:hint="eastAsia"/>
                <w:kern w:val="0"/>
                <w:sz w:val="18"/>
                <w:szCs w:val="18"/>
              </w:rPr>
              <w:t>3-3</w:t>
            </w:r>
          </w:p>
        </w:tc>
        <w:tc>
          <w:tcPr>
            <w:tcW w:w="2381" w:type="dxa"/>
            <w:tcBorders>
              <w:top w:val="nil"/>
              <w:left w:val="nil"/>
              <w:bottom w:val="single" w:sz="4" w:space="0" w:color="auto"/>
              <w:right w:val="single" w:sz="4" w:space="0" w:color="auto"/>
            </w:tcBorders>
            <w:shd w:val="clear" w:color="auto" w:fill="auto"/>
            <w:vAlign w:val="center"/>
            <w:hideMark/>
          </w:tcPr>
          <w:p w:rsidR="00621CC6" w:rsidRPr="00166172" w:rsidRDefault="00621CC6" w:rsidP="003571B5">
            <w:pPr>
              <w:widowControl/>
              <w:jc w:val="left"/>
              <w:rPr>
                <w:rFonts w:ascii="ＭＳ Ｐゴシック" w:eastAsia="ＭＳ Ｐゴシック" w:hAnsi="ＭＳ Ｐゴシック" w:cs="ＭＳ Ｐゴシック"/>
                <w:kern w:val="0"/>
                <w:sz w:val="22"/>
                <w:szCs w:val="22"/>
              </w:rPr>
            </w:pPr>
            <w:r w:rsidRPr="00166172">
              <w:rPr>
                <w:rFonts w:ascii="ＭＳ Ｐゴシック" w:eastAsia="ＭＳ Ｐゴシック" w:hAnsi="ＭＳ Ｐゴシック" w:cs="ＭＳ Ｐゴシック" w:hint="eastAsia"/>
                <w:kern w:val="0"/>
                <w:sz w:val="22"/>
                <w:szCs w:val="22"/>
              </w:rPr>
              <w:t>禁煙のススメ“やめたいアナタを応援します”</w:t>
            </w:r>
          </w:p>
        </w:tc>
        <w:tc>
          <w:tcPr>
            <w:tcW w:w="2873"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3571B5">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喫煙者が多いこと、また禁煙したい人も多いが、禁煙できていないことなどから、禁煙手段の提供、禁煙継続強化をすることにより、喫煙者を減少させる</w:t>
            </w:r>
          </w:p>
        </w:tc>
        <w:tc>
          <w:tcPr>
            <w:tcW w:w="992"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3571B5">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青年期・壮年期の喫煙者のうち、禁煙したい人</w:t>
            </w:r>
          </w:p>
        </w:tc>
        <w:tc>
          <w:tcPr>
            <w:tcW w:w="1745"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3571B5">
            <w:pPr>
              <w:widowControl/>
              <w:spacing w:line="240" w:lineRule="exact"/>
              <w:jc w:val="left"/>
              <w:rPr>
                <w:rFonts w:ascii="ＭＳ Ｐゴシック" w:eastAsia="ＭＳ Ｐゴシック" w:hAnsi="ＭＳ Ｐゴシック" w:cs="ＭＳ Ｐゴシック"/>
                <w:kern w:val="0"/>
                <w:sz w:val="18"/>
                <w:szCs w:val="18"/>
              </w:rPr>
            </w:pPr>
            <w:r w:rsidRPr="00621CC6">
              <w:rPr>
                <w:rFonts w:ascii="ＭＳ Ｐゴシック" w:eastAsia="ＭＳ Ｐゴシック" w:hAnsi="ＭＳ Ｐゴシック" w:cs="ＭＳ Ｐゴシック" w:hint="eastAsia"/>
                <w:kern w:val="0"/>
                <w:sz w:val="18"/>
                <w:szCs w:val="18"/>
              </w:rPr>
              <w:t>平成28年度に研修、平成29年度に資料作成、調整、平成</w:t>
            </w:r>
            <w:r w:rsidR="00F35EE8">
              <w:rPr>
                <w:rFonts w:ascii="ＭＳ Ｐゴシック" w:eastAsia="ＭＳ Ｐゴシック" w:hAnsi="ＭＳ Ｐゴシック" w:cs="ＭＳ Ｐゴシック" w:hint="eastAsia"/>
                <w:kern w:val="0"/>
                <w:sz w:val="18"/>
                <w:szCs w:val="18"/>
              </w:rPr>
              <w:t>31</w:t>
            </w:r>
            <w:r w:rsidRPr="00621CC6">
              <w:rPr>
                <w:rFonts w:ascii="ＭＳ Ｐゴシック" w:eastAsia="ＭＳ Ｐゴシック" w:hAnsi="ＭＳ Ｐゴシック" w:cs="ＭＳ Ｐゴシック" w:hint="eastAsia"/>
                <w:kern w:val="0"/>
                <w:sz w:val="18"/>
                <w:szCs w:val="18"/>
              </w:rPr>
              <w:t>年度から段階的に実施</w:t>
            </w:r>
          </w:p>
        </w:tc>
      </w:tr>
    </w:tbl>
    <w:p w:rsidR="00621CC6" w:rsidRPr="00166172" w:rsidRDefault="00621CC6" w:rsidP="004B1360">
      <w:pPr>
        <w:spacing w:line="20" w:lineRule="exact"/>
      </w:pPr>
    </w:p>
    <w:p w:rsidR="00621CC6" w:rsidRDefault="00621CC6" w:rsidP="00F35EE8">
      <w:pPr>
        <w:pStyle w:val="21"/>
        <w:ind w:leftChars="0" w:left="0" w:firstLineChars="0" w:firstLine="0"/>
      </w:pPr>
      <w:r>
        <w:rPr>
          <w:rFonts w:hint="eastAsia"/>
        </w:rPr>
        <w:lastRenderedPageBreak/>
        <w:t>4) 高齢期</w:t>
      </w:r>
    </w:p>
    <w:p w:rsidR="00621CC6" w:rsidRPr="003D297D" w:rsidRDefault="00621CC6" w:rsidP="004B1360">
      <w:pPr>
        <w:pStyle w:val="20"/>
      </w:pPr>
      <w:r w:rsidRPr="00621CC6">
        <w:rPr>
          <w:rFonts w:hint="eastAsia"/>
          <w:color w:val="000000" w:themeColor="text1"/>
        </w:rPr>
        <w:t>高齢期では、パソコンやスマートフォンなどを使いこなせない</w:t>
      </w:r>
      <w:r w:rsidR="005862D9" w:rsidRPr="002F2CC2">
        <w:rPr>
          <w:rFonts w:hint="eastAsia"/>
          <w:color w:val="000000" w:themeColor="text1"/>
        </w:rPr>
        <w:t>ことから、</w:t>
      </w:r>
      <w:r w:rsidRPr="002F2CC2">
        <w:rPr>
          <w:rFonts w:hint="eastAsia"/>
          <w:color w:val="000000" w:themeColor="text1"/>
        </w:rPr>
        <w:t>情報入手が限られる</w:t>
      </w:r>
      <w:r w:rsidR="00A12F70" w:rsidRPr="002F2CC2">
        <w:rPr>
          <w:rFonts w:hint="eastAsia"/>
          <w:color w:val="000000" w:themeColor="text1"/>
        </w:rPr>
        <w:t>という問題</w:t>
      </w:r>
      <w:r w:rsidR="002F2CC2">
        <w:rPr>
          <w:rFonts w:hint="eastAsia"/>
          <w:color w:val="000000" w:themeColor="text1"/>
        </w:rPr>
        <w:t>を</w:t>
      </w:r>
      <w:r w:rsidR="00A12F70" w:rsidRPr="002F2CC2">
        <w:rPr>
          <w:rFonts w:hint="eastAsia"/>
          <w:color w:val="000000" w:themeColor="text1"/>
        </w:rPr>
        <w:t>解決</w:t>
      </w:r>
      <w:r w:rsidR="002F2CC2">
        <w:rPr>
          <w:rFonts w:hint="eastAsia"/>
          <w:color w:val="000000" w:themeColor="text1"/>
        </w:rPr>
        <w:t>する</w:t>
      </w:r>
      <w:r w:rsidR="00A12F70" w:rsidRPr="002F2CC2">
        <w:rPr>
          <w:rFonts w:hint="eastAsia"/>
          <w:color w:val="000000" w:themeColor="text1"/>
        </w:rPr>
        <w:t>ための</w:t>
      </w:r>
      <w:r w:rsidRPr="002F2CC2">
        <w:rPr>
          <w:rFonts w:hint="eastAsia"/>
          <w:color w:val="000000" w:themeColor="text1"/>
        </w:rPr>
        <w:t>事業を計画した。</w:t>
      </w:r>
    </w:p>
    <w:tbl>
      <w:tblPr>
        <w:tblW w:w="8460" w:type="dxa"/>
        <w:tblInd w:w="84" w:type="dxa"/>
        <w:tblCellMar>
          <w:left w:w="99" w:type="dxa"/>
          <w:right w:w="99" w:type="dxa"/>
        </w:tblCellMar>
        <w:tblLook w:val="04A0" w:firstRow="1" w:lastRow="0" w:firstColumn="1" w:lastColumn="0" w:noHBand="0" w:noVBand="1"/>
      </w:tblPr>
      <w:tblGrid>
        <w:gridCol w:w="620"/>
        <w:gridCol w:w="1843"/>
        <w:gridCol w:w="3260"/>
        <w:gridCol w:w="851"/>
        <w:gridCol w:w="1886"/>
      </w:tblGrid>
      <w:tr w:rsidR="00621CC6" w:rsidRPr="00166172" w:rsidTr="00A12F70">
        <w:trPr>
          <w:trHeight w:val="220"/>
        </w:trPr>
        <w:tc>
          <w:tcPr>
            <w:tcW w:w="620" w:type="dxa"/>
            <w:tcBorders>
              <w:top w:val="single" w:sz="4" w:space="0" w:color="auto"/>
              <w:left w:val="single" w:sz="4" w:space="0" w:color="auto"/>
              <w:bottom w:val="single" w:sz="4" w:space="0" w:color="auto"/>
              <w:right w:val="single" w:sz="4" w:space="0" w:color="FFFFFF"/>
            </w:tcBorders>
            <w:shd w:val="clear" w:color="000000" w:fill="808080"/>
            <w:noWrap/>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No.</w:t>
            </w:r>
          </w:p>
        </w:tc>
        <w:tc>
          <w:tcPr>
            <w:tcW w:w="1843" w:type="dxa"/>
            <w:tcBorders>
              <w:top w:val="single" w:sz="4" w:space="0" w:color="auto"/>
              <w:left w:val="nil"/>
              <w:bottom w:val="single" w:sz="4" w:space="0" w:color="auto"/>
              <w:right w:val="single" w:sz="4" w:space="0" w:color="FFFFFF"/>
            </w:tcBorders>
            <w:shd w:val="clear" w:color="000000" w:fill="808080"/>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事　業　名</w:t>
            </w:r>
          </w:p>
        </w:tc>
        <w:tc>
          <w:tcPr>
            <w:tcW w:w="3260" w:type="dxa"/>
            <w:tcBorders>
              <w:top w:val="single" w:sz="4" w:space="0" w:color="auto"/>
              <w:left w:val="nil"/>
              <w:bottom w:val="single" w:sz="4" w:space="0" w:color="auto"/>
              <w:right w:val="single" w:sz="4" w:space="0" w:color="FFFFFF"/>
            </w:tcBorders>
            <w:shd w:val="clear" w:color="000000" w:fill="808080"/>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事業の概要</w:t>
            </w:r>
          </w:p>
        </w:tc>
        <w:tc>
          <w:tcPr>
            <w:tcW w:w="851" w:type="dxa"/>
            <w:tcBorders>
              <w:top w:val="single" w:sz="4" w:space="0" w:color="auto"/>
              <w:left w:val="nil"/>
              <w:bottom w:val="single" w:sz="4" w:space="0" w:color="auto"/>
              <w:right w:val="single" w:sz="4" w:space="0" w:color="FFFFFF"/>
            </w:tcBorders>
            <w:shd w:val="clear" w:color="000000" w:fill="808080"/>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対象者</w:t>
            </w:r>
          </w:p>
        </w:tc>
        <w:tc>
          <w:tcPr>
            <w:tcW w:w="1886" w:type="dxa"/>
            <w:tcBorders>
              <w:top w:val="single" w:sz="4" w:space="0" w:color="auto"/>
              <w:left w:val="nil"/>
              <w:bottom w:val="single" w:sz="4" w:space="0" w:color="auto"/>
              <w:right w:val="single" w:sz="4" w:space="0" w:color="auto"/>
            </w:tcBorders>
            <w:shd w:val="clear" w:color="000000" w:fill="808080"/>
            <w:vAlign w:val="center"/>
            <w:hideMark/>
          </w:tcPr>
          <w:p w:rsidR="00621CC6" w:rsidRPr="00166172" w:rsidRDefault="00621CC6" w:rsidP="003571B5">
            <w:pPr>
              <w:widowControl/>
              <w:jc w:val="center"/>
              <w:rPr>
                <w:rFonts w:ascii="ＭＳ Ｐゴシック" w:eastAsia="ＭＳ Ｐゴシック" w:hAnsi="ＭＳ Ｐゴシック" w:cs="ＭＳ Ｐゴシック"/>
                <w:color w:val="FFFFFF"/>
                <w:kern w:val="0"/>
                <w:sz w:val="18"/>
                <w:szCs w:val="18"/>
              </w:rPr>
            </w:pPr>
            <w:r w:rsidRPr="00166172">
              <w:rPr>
                <w:rFonts w:ascii="ＭＳ Ｐゴシック" w:eastAsia="ＭＳ Ｐゴシック" w:hAnsi="ＭＳ Ｐゴシック" w:cs="ＭＳ Ｐゴシック" w:hint="eastAsia"/>
                <w:color w:val="FFFFFF"/>
                <w:kern w:val="0"/>
                <w:sz w:val="18"/>
                <w:szCs w:val="18"/>
              </w:rPr>
              <w:t>実施時期</w:t>
            </w:r>
          </w:p>
        </w:tc>
      </w:tr>
      <w:tr w:rsidR="00621CC6" w:rsidRPr="00166172" w:rsidTr="00A12F70">
        <w:trPr>
          <w:trHeight w:val="95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621CC6" w:rsidRPr="00166172" w:rsidRDefault="00621CC6" w:rsidP="003571B5">
            <w:pPr>
              <w:widowControl/>
              <w:jc w:val="left"/>
              <w:rPr>
                <w:rFonts w:ascii="ＭＳ Ｐゴシック" w:eastAsia="ＭＳ Ｐゴシック" w:hAnsi="ＭＳ Ｐゴシック" w:cs="ＭＳ Ｐゴシック"/>
                <w:kern w:val="0"/>
                <w:sz w:val="18"/>
                <w:szCs w:val="18"/>
              </w:rPr>
            </w:pPr>
            <w:r w:rsidRPr="00166172">
              <w:rPr>
                <w:rFonts w:ascii="ＭＳ Ｐゴシック" w:eastAsia="ＭＳ Ｐゴシック" w:hAnsi="ＭＳ Ｐゴシック" w:cs="ＭＳ Ｐゴシック" w:hint="eastAsia"/>
                <w:kern w:val="0"/>
                <w:sz w:val="18"/>
                <w:szCs w:val="18"/>
              </w:rPr>
              <w:t>4-1</w:t>
            </w:r>
          </w:p>
        </w:tc>
        <w:tc>
          <w:tcPr>
            <w:tcW w:w="1843" w:type="dxa"/>
            <w:tcBorders>
              <w:top w:val="nil"/>
              <w:left w:val="nil"/>
              <w:bottom w:val="single" w:sz="4" w:space="0" w:color="auto"/>
              <w:right w:val="single" w:sz="4" w:space="0" w:color="auto"/>
            </w:tcBorders>
            <w:shd w:val="clear" w:color="auto" w:fill="auto"/>
            <w:vAlign w:val="center"/>
            <w:hideMark/>
          </w:tcPr>
          <w:p w:rsidR="00621CC6" w:rsidRPr="00166172" w:rsidRDefault="00621CC6" w:rsidP="00F51333">
            <w:pPr>
              <w:widowControl/>
              <w:jc w:val="left"/>
              <w:rPr>
                <w:rFonts w:ascii="ＭＳ Ｐゴシック" w:eastAsia="ＭＳ Ｐゴシック" w:hAnsi="ＭＳ Ｐゴシック" w:cs="ＭＳ Ｐゴシック"/>
                <w:kern w:val="0"/>
                <w:sz w:val="22"/>
                <w:szCs w:val="22"/>
              </w:rPr>
            </w:pPr>
            <w:r w:rsidRPr="00166172">
              <w:rPr>
                <w:rFonts w:ascii="ＭＳ Ｐゴシック" w:eastAsia="ＭＳ Ｐゴシック" w:hAnsi="ＭＳ Ｐゴシック" w:cs="ＭＳ Ｐゴシック" w:hint="eastAsia"/>
                <w:kern w:val="0"/>
                <w:sz w:val="22"/>
                <w:szCs w:val="22"/>
              </w:rPr>
              <w:t>孫にＬ</w:t>
            </w:r>
            <w:r w:rsidR="00F51333">
              <w:rPr>
                <w:rFonts w:ascii="ＭＳ Ｐゴシック" w:eastAsia="ＭＳ Ｐゴシック" w:hAnsi="ＭＳ Ｐゴシック" w:cs="ＭＳ Ｐゴシック" w:hint="eastAsia"/>
                <w:kern w:val="0"/>
                <w:sz w:val="22"/>
                <w:szCs w:val="22"/>
              </w:rPr>
              <w:t>ＩＮＥ</w:t>
            </w:r>
            <w:r w:rsidRPr="00166172">
              <w:rPr>
                <w:rFonts w:ascii="ＭＳ Ｐゴシック" w:eastAsia="ＭＳ Ｐゴシック" w:hAnsi="ＭＳ Ｐゴシック" w:cs="ＭＳ Ｐゴシック" w:hint="eastAsia"/>
                <w:kern w:val="0"/>
                <w:sz w:val="22"/>
                <w:szCs w:val="22"/>
              </w:rPr>
              <w:t>を送ろう！～スマホの使い方講座の開催</w:t>
            </w:r>
          </w:p>
        </w:tc>
        <w:tc>
          <w:tcPr>
            <w:tcW w:w="3260"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621CC6">
            <w:pPr>
              <w:widowControl/>
              <w:spacing w:line="240" w:lineRule="exact"/>
              <w:jc w:val="left"/>
              <w:rPr>
                <w:rFonts w:ascii="ＭＳ Ｐゴシック" w:eastAsia="ＭＳ Ｐゴシック" w:hAnsi="ＭＳ Ｐゴシック" w:cs="ＭＳ Ｐゴシック"/>
                <w:color w:val="000000" w:themeColor="text1"/>
                <w:kern w:val="0"/>
                <w:sz w:val="18"/>
                <w:szCs w:val="18"/>
              </w:rPr>
            </w:pPr>
            <w:r w:rsidRPr="00621CC6">
              <w:rPr>
                <w:rFonts w:ascii="ＭＳ Ｐゴシック" w:eastAsia="ＭＳ Ｐゴシック" w:hAnsi="ＭＳ Ｐゴシック" w:cs="ＭＳ Ｐゴシック" w:hint="eastAsia"/>
                <w:color w:val="000000" w:themeColor="text1"/>
                <w:kern w:val="0"/>
                <w:sz w:val="18"/>
                <w:szCs w:val="18"/>
              </w:rPr>
              <w:t>スマートフォンを所有しているが、使い方がよく分からない高齢者に対して、孫世代との交流を目指した講座を開き、同時に健康情報などデジタル情報の入手を促進する</w:t>
            </w:r>
          </w:p>
        </w:tc>
        <w:tc>
          <w:tcPr>
            <w:tcW w:w="851" w:type="dxa"/>
            <w:tcBorders>
              <w:top w:val="nil"/>
              <w:left w:val="nil"/>
              <w:bottom w:val="single" w:sz="4" w:space="0" w:color="auto"/>
              <w:right w:val="single" w:sz="4" w:space="0" w:color="auto"/>
            </w:tcBorders>
            <w:shd w:val="clear" w:color="auto" w:fill="auto"/>
            <w:vAlign w:val="center"/>
          </w:tcPr>
          <w:p w:rsidR="00621CC6" w:rsidRPr="00621CC6" w:rsidRDefault="00621CC6" w:rsidP="00621CC6">
            <w:pPr>
              <w:widowControl/>
              <w:spacing w:line="240" w:lineRule="exact"/>
              <w:jc w:val="left"/>
              <w:rPr>
                <w:rFonts w:ascii="ＭＳ Ｐゴシック" w:eastAsia="ＭＳ Ｐゴシック" w:hAnsi="ＭＳ Ｐゴシック" w:cs="ＭＳ Ｐゴシック"/>
                <w:color w:val="000000" w:themeColor="text1"/>
                <w:kern w:val="0"/>
                <w:sz w:val="18"/>
                <w:szCs w:val="18"/>
              </w:rPr>
            </w:pPr>
            <w:r w:rsidRPr="00621CC6">
              <w:rPr>
                <w:rFonts w:ascii="ＭＳ Ｐゴシック" w:eastAsia="ＭＳ Ｐゴシック" w:hAnsi="ＭＳ Ｐゴシック" w:cs="ＭＳ Ｐゴシック" w:hint="eastAsia"/>
                <w:color w:val="000000" w:themeColor="text1"/>
                <w:kern w:val="0"/>
                <w:sz w:val="18"/>
                <w:szCs w:val="18"/>
              </w:rPr>
              <w:t>高齢期</w:t>
            </w:r>
          </w:p>
        </w:tc>
        <w:tc>
          <w:tcPr>
            <w:tcW w:w="1886" w:type="dxa"/>
            <w:tcBorders>
              <w:top w:val="nil"/>
              <w:left w:val="nil"/>
              <w:bottom w:val="single" w:sz="4" w:space="0" w:color="auto"/>
              <w:right w:val="single" w:sz="4" w:space="0" w:color="auto"/>
            </w:tcBorders>
            <w:shd w:val="clear" w:color="auto" w:fill="auto"/>
            <w:vAlign w:val="center"/>
            <w:hideMark/>
          </w:tcPr>
          <w:p w:rsidR="00621CC6" w:rsidRPr="00621CC6" w:rsidRDefault="00621CC6" w:rsidP="00621CC6">
            <w:pPr>
              <w:widowControl/>
              <w:spacing w:line="240" w:lineRule="exact"/>
              <w:jc w:val="left"/>
              <w:rPr>
                <w:rFonts w:ascii="ＭＳ Ｐゴシック" w:eastAsia="ＭＳ Ｐゴシック" w:hAnsi="ＭＳ Ｐゴシック" w:cs="ＭＳ Ｐゴシック"/>
                <w:color w:val="000000" w:themeColor="text1"/>
                <w:kern w:val="0"/>
                <w:sz w:val="18"/>
                <w:szCs w:val="18"/>
              </w:rPr>
            </w:pPr>
            <w:r w:rsidRPr="00621CC6">
              <w:rPr>
                <w:rFonts w:ascii="ＭＳ Ｐゴシック" w:eastAsia="ＭＳ Ｐゴシック" w:hAnsi="ＭＳ Ｐゴシック" w:cs="ＭＳ Ｐゴシック" w:hint="eastAsia"/>
                <w:color w:val="000000" w:themeColor="text1"/>
                <w:kern w:val="0"/>
                <w:sz w:val="18"/>
                <w:szCs w:val="18"/>
              </w:rPr>
              <w:t>平成28年度に打合せ、平成29年度に講師育成、テストケースで実施、平成30年度から実施</w:t>
            </w:r>
          </w:p>
        </w:tc>
      </w:tr>
    </w:tbl>
    <w:p w:rsidR="00621CC6" w:rsidRPr="00166172" w:rsidRDefault="00621CC6" w:rsidP="00621CC6"/>
    <w:p w:rsidR="006E3B2C" w:rsidRPr="00BC2247" w:rsidRDefault="00C15CB2" w:rsidP="00E35CC4">
      <w:pPr>
        <w:pStyle w:val="11"/>
        <w:spacing w:beforeLines="50" w:before="180"/>
      </w:pPr>
      <w:r>
        <w:rPr>
          <w:rFonts w:hint="eastAsia"/>
        </w:rPr>
        <w:t>○</w:t>
      </w:r>
      <w:r w:rsidR="006E3B2C" w:rsidRPr="00BC2247">
        <w:rPr>
          <w:rFonts w:hint="eastAsia"/>
        </w:rPr>
        <w:t xml:space="preserve">　事業推進体制の構築</w:t>
      </w:r>
    </w:p>
    <w:p w:rsidR="006E3B2C" w:rsidRPr="00BC2247" w:rsidRDefault="006E3B2C" w:rsidP="006E3B2C">
      <w:pPr>
        <w:pStyle w:val="10"/>
      </w:pPr>
      <w:r w:rsidRPr="00BC2247">
        <w:rPr>
          <w:rFonts w:hint="eastAsia"/>
        </w:rPr>
        <w:t>計画の成否は、実施成果によって評価される。そのため、事業を推進するための適切な組織を構築する必要がある。</w:t>
      </w:r>
    </w:p>
    <w:p w:rsidR="00A12F70" w:rsidRPr="001533AA" w:rsidRDefault="00A12F70" w:rsidP="00A12F70">
      <w:pPr>
        <w:pStyle w:val="21"/>
        <w:spacing w:beforeLines="50" w:before="180"/>
      </w:pPr>
      <w:r w:rsidRPr="001533AA">
        <w:rPr>
          <w:rFonts w:hint="eastAsia"/>
        </w:rPr>
        <w:t>1) 「健康増進計画</w:t>
      </w:r>
      <w:r>
        <w:rPr>
          <w:rFonts w:hint="eastAsia"/>
        </w:rPr>
        <w:t>・食育</w:t>
      </w:r>
      <w:r w:rsidRPr="001533AA">
        <w:rPr>
          <w:rFonts w:hint="eastAsia"/>
        </w:rPr>
        <w:t>推進</w:t>
      </w:r>
      <w:r>
        <w:rPr>
          <w:rFonts w:hint="eastAsia"/>
        </w:rPr>
        <w:t>計画推進</w:t>
      </w:r>
      <w:r w:rsidRPr="001533AA">
        <w:rPr>
          <w:rFonts w:hint="eastAsia"/>
        </w:rPr>
        <w:t>委員会」（仮称）の設置</w:t>
      </w:r>
    </w:p>
    <w:p w:rsidR="00A12F70" w:rsidRPr="001533AA" w:rsidRDefault="00A12F70" w:rsidP="00A12F70">
      <w:pPr>
        <w:pStyle w:val="20"/>
      </w:pPr>
      <w:r w:rsidRPr="001533AA">
        <w:rPr>
          <w:rFonts w:hint="eastAsia"/>
        </w:rPr>
        <w:t>計画の実施について協議、決定し、適切に実施されているか</w:t>
      </w:r>
      <w:r>
        <w:rPr>
          <w:rFonts w:hint="eastAsia"/>
        </w:rPr>
        <w:t>横断的に検証・</w:t>
      </w:r>
      <w:r w:rsidRPr="001533AA">
        <w:rPr>
          <w:rFonts w:hint="eastAsia"/>
        </w:rPr>
        <w:t>評価し、改善提言を行う</w:t>
      </w:r>
      <w:r>
        <w:rPr>
          <w:rFonts w:hint="eastAsia"/>
        </w:rPr>
        <w:t>体制を構築する</w:t>
      </w:r>
      <w:r w:rsidRPr="001533AA">
        <w:rPr>
          <w:rFonts w:hint="eastAsia"/>
        </w:rPr>
        <w:t>。</w:t>
      </w:r>
    </w:p>
    <w:p w:rsidR="00A12F70" w:rsidRPr="0045196C" w:rsidRDefault="00A12F70" w:rsidP="00A12F70">
      <w:pPr>
        <w:pStyle w:val="21"/>
        <w:spacing w:beforeLines="50" w:before="180"/>
      </w:pPr>
      <w:r w:rsidRPr="001533AA">
        <w:rPr>
          <w:rFonts w:hint="eastAsia"/>
        </w:rPr>
        <w:t xml:space="preserve">2) </w:t>
      </w:r>
      <w:r>
        <w:rPr>
          <w:rFonts w:hint="eastAsia"/>
        </w:rPr>
        <w:t>実行委</w:t>
      </w:r>
      <w:r w:rsidRPr="0045196C">
        <w:rPr>
          <w:rFonts w:hint="eastAsia"/>
        </w:rPr>
        <w:t>員会</w:t>
      </w:r>
      <w:r w:rsidR="0044256F" w:rsidRPr="0045196C">
        <w:rPr>
          <w:rFonts w:hint="eastAsia"/>
        </w:rPr>
        <w:t>（プロジェクト）</w:t>
      </w:r>
      <w:r w:rsidRPr="0045196C">
        <w:rPr>
          <w:rFonts w:hint="eastAsia"/>
        </w:rPr>
        <w:t>の設置（プログラムの立ち上げ）</w:t>
      </w:r>
    </w:p>
    <w:p w:rsidR="00A12F70" w:rsidRPr="0045196C" w:rsidRDefault="00A12F70" w:rsidP="00A12F70">
      <w:pPr>
        <w:pStyle w:val="20"/>
      </w:pPr>
      <w:r w:rsidRPr="0045196C">
        <w:rPr>
          <w:rFonts w:hint="eastAsia"/>
        </w:rPr>
        <w:t>事業として立ち上げるため</w:t>
      </w:r>
      <w:r w:rsidR="00184B74" w:rsidRPr="0045196C">
        <w:rPr>
          <w:rFonts w:hint="eastAsia"/>
        </w:rPr>
        <w:t>に</w:t>
      </w:r>
      <w:r w:rsidR="004E5A32" w:rsidRPr="0045196C">
        <w:rPr>
          <w:rFonts w:hint="eastAsia"/>
        </w:rPr>
        <w:t>、</w:t>
      </w:r>
      <w:r w:rsidR="00184B74" w:rsidRPr="0045196C">
        <w:rPr>
          <w:rFonts w:hint="eastAsia"/>
        </w:rPr>
        <w:t>事業内容、組織、解決すべき事項</w:t>
      </w:r>
      <w:r w:rsidRPr="0045196C">
        <w:rPr>
          <w:rFonts w:hint="eastAsia"/>
        </w:rPr>
        <w:t>を</w:t>
      </w:r>
      <w:r w:rsidR="00184B74" w:rsidRPr="0045196C">
        <w:rPr>
          <w:rFonts w:hint="eastAsia"/>
        </w:rPr>
        <w:t>検討する組織を</w:t>
      </w:r>
      <w:r w:rsidRPr="0045196C">
        <w:rPr>
          <w:rFonts w:hint="eastAsia"/>
        </w:rPr>
        <w:t>設置する。それには、担当部署をはじめ、町役場の英知を結集できるようにし、町民や関係団体等が入った実行委員会</w:t>
      </w:r>
      <w:r w:rsidR="0044256F" w:rsidRPr="0045196C">
        <w:rPr>
          <w:rFonts w:hint="eastAsia"/>
        </w:rPr>
        <w:t>（プロジェクト）</w:t>
      </w:r>
      <w:r w:rsidRPr="0045196C">
        <w:rPr>
          <w:rFonts w:hint="eastAsia"/>
        </w:rPr>
        <w:t>を構築する。</w:t>
      </w:r>
    </w:p>
    <w:p w:rsidR="00A12F70" w:rsidRPr="00BB35B2" w:rsidRDefault="00A12F70" w:rsidP="00A12F70">
      <w:pPr>
        <w:pStyle w:val="21"/>
        <w:spacing w:beforeLines="50" w:before="180"/>
      </w:pPr>
      <w:r w:rsidRPr="00BB35B2">
        <w:rPr>
          <w:rFonts w:hint="eastAsia"/>
        </w:rPr>
        <w:t>3) 複数担当制</w:t>
      </w:r>
    </w:p>
    <w:p w:rsidR="00A12F70" w:rsidRPr="00682872" w:rsidRDefault="00A12F70" w:rsidP="00A12F70">
      <w:pPr>
        <w:pStyle w:val="20"/>
      </w:pPr>
      <w:r w:rsidRPr="00BB35B2">
        <w:rPr>
          <w:rFonts w:hint="eastAsia"/>
        </w:rPr>
        <w:t>プログラムの構築が完了し、業務として実施可能となった段階では、担当部署内で担当者を定めて推進する</w:t>
      </w:r>
      <w:r w:rsidRPr="00682872">
        <w:rPr>
          <w:rFonts w:hint="eastAsia"/>
        </w:rPr>
        <w:t>。住民団体等からの問い合わせや協議が頻繁に行われることを想定すると、担当者１人のみでは適時の対応が困難であることが考えられるため、各プログラムとも複数の担当者を配置すべきである。</w:t>
      </w:r>
    </w:p>
    <w:p w:rsidR="006E3B2C" w:rsidRPr="00BC2247" w:rsidRDefault="006E3B2C" w:rsidP="00E35CC4">
      <w:pPr>
        <w:pStyle w:val="21"/>
        <w:spacing w:beforeLines="30" w:before="108"/>
      </w:pPr>
      <w:r w:rsidRPr="00BC2247">
        <w:rPr>
          <w:rFonts w:hint="eastAsia"/>
        </w:rPr>
        <w:t>4) 事業評価（モニタリング）の導入</w:t>
      </w:r>
    </w:p>
    <w:p w:rsidR="006E3B2C" w:rsidRPr="001067FC" w:rsidRDefault="006E3B2C" w:rsidP="00E35CC4">
      <w:pPr>
        <w:pStyle w:val="20"/>
        <w:rPr>
          <w:rFonts w:ascii="ＭＳ 明朝" w:hAnsi="ＭＳ 明朝"/>
        </w:rPr>
      </w:pPr>
      <w:r w:rsidRPr="00BC2247">
        <w:rPr>
          <w:rFonts w:hint="eastAsia"/>
        </w:rPr>
        <w:t>「</w:t>
      </w:r>
      <w:r w:rsidRPr="001067FC">
        <w:rPr>
          <w:rFonts w:ascii="ＭＳ 明朝" w:hAnsi="ＭＳ 明朝" w:hint="eastAsia"/>
        </w:rPr>
        <w:t>評価-改善のしくみ」（PDCAサイクル）を導入し、事業の質向上を行う。実施担当者自らが評価を行い改善する「セルフモニタリング」（小さいPDCAサイクル）、推進</w:t>
      </w:r>
      <w:r w:rsidR="002A383D" w:rsidRPr="001067FC">
        <w:rPr>
          <w:rFonts w:ascii="ＭＳ 明朝" w:hAnsi="ＭＳ 明朝" w:hint="eastAsia"/>
        </w:rPr>
        <w:t>委員会</w:t>
      </w:r>
      <w:r w:rsidRPr="001067FC">
        <w:rPr>
          <w:rFonts w:ascii="ＭＳ 明朝" w:hAnsi="ＭＳ 明朝" w:hint="eastAsia"/>
        </w:rPr>
        <w:t>が評価を行う「モニタリング」（大きいPDCAサイクル）の重層構造とする。</w:t>
      </w:r>
      <w:r w:rsidR="00A12F70" w:rsidRPr="00A12F70">
        <w:rPr>
          <w:rFonts w:ascii="ＭＳ 明朝" w:hAnsi="ＭＳ 明朝" w:hint="eastAsia"/>
        </w:rPr>
        <w:t>評価手法については、事業評価で用いられる「ストラクチャー」、「プロセス」、「アウトプット」、「アウトカム」の4つの軸で、各事業ごとに適切な「主要評価指標（KPI=Key Performance Indicators）」を設定し、また指標ごとに評価基準を設定して行う。</w:t>
      </w:r>
    </w:p>
    <w:sectPr w:rsidR="006E3B2C" w:rsidRPr="001067FC" w:rsidSect="006E3B2C">
      <w:footerReference w:type="even" r:id="rId15"/>
      <w:footerReference w:type="default" r:id="rId16"/>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F37" w:rsidRDefault="009C3F37">
      <w:r>
        <w:separator/>
      </w:r>
    </w:p>
  </w:endnote>
  <w:endnote w:type="continuationSeparator" w:id="0">
    <w:p w:rsidR="009C3F37" w:rsidRDefault="009C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F37" w:rsidRDefault="009C3F37">
    <w:pPr>
      <w:pStyle w:val="a4"/>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-22860</wp:posOffset>
              </wp:positionV>
              <wp:extent cx="5372100" cy="53975"/>
              <wp:effectExtent l="3810" t="3175"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72100" cy="53975"/>
                      </a:xfrm>
                      <a:prstGeom prst="rect">
                        <a:avLst/>
                      </a:prstGeom>
                      <a:gradFill rotWithShape="1">
                        <a:gsLst>
                          <a:gs pos="0">
                            <a:srgbClr val="C0C0C0"/>
                          </a:gs>
                          <a:gs pos="100000">
                            <a:srgbClr val="333333"/>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F37" w:rsidRPr="00A35E42" w:rsidRDefault="009C3F37" w:rsidP="00A35E42">
                          <w:pPr>
                            <w:rPr>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left:0;text-align:left;margin-left:0;margin-top:-1.8pt;width:423pt;height:4.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" fillcolor="silver" stroked="f">
              <v:fill color2="#333" rotate="t" angle="90" focus="100%" type="gradient"/>
              <v:textbox inset="5.85pt,.7pt,5.85pt,.7pt">
                <w:txbxContent>
                  <w:p w:rsidR="00D13A04" w:rsidRPr="00A35E42" w:rsidRDefault="00D13A04" w:rsidP="00A35E42">
                    <w:pPr>
                      <w:rPr>
                        <w:szCs w:val="28"/>
                      </w:rPr>
                    </w:pPr>
                  </w:p>
                </w:txbxContent>
              </v:textbox>
            </v:rect>
          </w:pict>
        </mc:Fallback>
      </mc:AlternateContent>
    </w:r>
  </w:p>
  <w:p w:rsidR="009C3F37" w:rsidRDefault="009C3F37">
    <w:pPr>
      <w:pStyle w:val="a4"/>
    </w:pPr>
    <w:r>
      <w:rPr>
        <w:rStyle w:val="a5"/>
      </w:rPr>
      <w:fldChar w:fldCharType="begin"/>
    </w:r>
    <w:r>
      <w:rPr>
        <w:rStyle w:val="a5"/>
      </w:rPr>
      <w:instrText xml:space="preserve"> PAGE </w:instrText>
    </w:r>
    <w:r>
      <w:rPr>
        <w:rStyle w:val="a5"/>
      </w:rPr>
      <w:fldChar w:fldCharType="separate"/>
    </w:r>
    <w:r w:rsidR="00954486">
      <w:rPr>
        <w:rStyle w:val="a5"/>
        <w:noProof/>
      </w:rPr>
      <w:t>10</w:t>
    </w:r>
    <w:r>
      <w:rPr>
        <w:rStyle w:val="a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F37" w:rsidRDefault="009C3F37">
    <w:pPr>
      <w:pStyle w:val="a4"/>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-22860</wp:posOffset>
              </wp:positionV>
              <wp:extent cx="5372100" cy="53975"/>
              <wp:effectExtent l="3810" t="3175"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3975"/>
                      </a:xfrm>
                      <a:prstGeom prst="rect">
                        <a:avLst/>
                      </a:prstGeom>
                      <a:gradFill rotWithShape="1">
                        <a:gsLst>
                          <a:gs pos="0">
                            <a:srgbClr val="C0C0C0"/>
                          </a:gs>
                          <a:gs pos="100000">
                            <a:srgbClr val="333333"/>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F37" w:rsidRPr="00A35E42" w:rsidRDefault="009C3F37" w:rsidP="00A35E42">
                          <w:pPr>
                            <w:rPr>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left:0;text-align:left;margin-left:0;margin-top:-1.8pt;width:423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" fillcolor="silver" stroked="f">
              <v:fill color2="#333" rotate="t" angle="90" focus="100%" type="gradient"/>
              <v:textbox inset="5.85pt,.7pt,5.85pt,.7pt">
                <w:txbxContent>
                  <w:p w:rsidR="00D13A04" w:rsidRPr="00A35E42" w:rsidRDefault="00D13A04" w:rsidP="00A35E42">
                    <w:pPr>
                      <w:rPr>
                        <w:szCs w:val="28"/>
                      </w:rPr>
                    </w:pPr>
                  </w:p>
                </w:txbxContent>
              </v:textbox>
            </v:rect>
          </w:pict>
        </mc:Fallback>
      </mc:AlternateContent>
    </w:r>
  </w:p>
  <w:p w:rsidR="009C3F37" w:rsidRDefault="009C3F37" w:rsidP="008678F9">
    <w:pPr>
      <w:pStyle w:val="a4"/>
      <w:jc w:val="right"/>
    </w:pPr>
    <w:r>
      <w:rPr>
        <w:rStyle w:val="a5"/>
      </w:rPr>
      <w:fldChar w:fldCharType="begin"/>
    </w:r>
    <w:r>
      <w:rPr>
        <w:rStyle w:val="a5"/>
      </w:rPr>
      <w:instrText xml:space="preserve"> PAGE </w:instrText>
    </w:r>
    <w:r>
      <w:rPr>
        <w:rStyle w:val="a5"/>
      </w:rPr>
      <w:fldChar w:fldCharType="separate"/>
    </w:r>
    <w:r w:rsidR="00954486">
      <w:rPr>
        <w:rStyle w:val="a5"/>
        <w:noProof/>
      </w:rPr>
      <w:t>1</w:t>
    </w:r>
    <w:r>
      <w:rPr>
        <w:rStyle w:val="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F37" w:rsidRDefault="009C3F37">
      <w:r>
        <w:separator/>
      </w:r>
    </w:p>
  </w:footnote>
  <w:footnote w:type="continuationSeparator" w:id="0">
    <w:p w:rsidR="009C3F37" w:rsidRDefault="009C3F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30D98"/>
    <w:multiLevelType w:val="hybridMultilevel"/>
    <w:tmpl w:val="72663A92"/>
    <w:lvl w:ilvl="0" w:tplc="359648A0">
      <w:start w:val="7"/>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0F01" w:allStyles="1" w:customStyles="0"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840"/>
  <w:evenAndOddHeaders/>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696"/>
    <w:rsid w:val="000104AA"/>
    <w:rsid w:val="0002426D"/>
    <w:rsid w:val="00044C86"/>
    <w:rsid w:val="00093066"/>
    <w:rsid w:val="00097161"/>
    <w:rsid w:val="000B440E"/>
    <w:rsid w:val="000F6DD2"/>
    <w:rsid w:val="001067FC"/>
    <w:rsid w:val="001165D6"/>
    <w:rsid w:val="001213D9"/>
    <w:rsid w:val="001561A4"/>
    <w:rsid w:val="001614D4"/>
    <w:rsid w:val="00162CB6"/>
    <w:rsid w:val="00171205"/>
    <w:rsid w:val="00176D05"/>
    <w:rsid w:val="00184B74"/>
    <w:rsid w:val="001862CE"/>
    <w:rsid w:val="001B3D02"/>
    <w:rsid w:val="001B6701"/>
    <w:rsid w:val="001E717F"/>
    <w:rsid w:val="00211F32"/>
    <w:rsid w:val="002165C6"/>
    <w:rsid w:val="00223DED"/>
    <w:rsid w:val="0022427A"/>
    <w:rsid w:val="00227E35"/>
    <w:rsid w:val="00242CF5"/>
    <w:rsid w:val="00267FD9"/>
    <w:rsid w:val="0027517D"/>
    <w:rsid w:val="00282F14"/>
    <w:rsid w:val="002937D1"/>
    <w:rsid w:val="002A383D"/>
    <w:rsid w:val="002C302F"/>
    <w:rsid w:val="002D42A2"/>
    <w:rsid w:val="002E47D4"/>
    <w:rsid w:val="002F2CC2"/>
    <w:rsid w:val="00302908"/>
    <w:rsid w:val="00312917"/>
    <w:rsid w:val="003152E3"/>
    <w:rsid w:val="003217EA"/>
    <w:rsid w:val="003571B5"/>
    <w:rsid w:val="00357B27"/>
    <w:rsid w:val="003640A6"/>
    <w:rsid w:val="003674C5"/>
    <w:rsid w:val="00370344"/>
    <w:rsid w:val="003A6968"/>
    <w:rsid w:val="003C4541"/>
    <w:rsid w:val="003D3867"/>
    <w:rsid w:val="003D58FD"/>
    <w:rsid w:val="003F38AE"/>
    <w:rsid w:val="0040115B"/>
    <w:rsid w:val="00403B78"/>
    <w:rsid w:val="00416F50"/>
    <w:rsid w:val="004178A4"/>
    <w:rsid w:val="004223D6"/>
    <w:rsid w:val="00425379"/>
    <w:rsid w:val="00427D97"/>
    <w:rsid w:val="0044256F"/>
    <w:rsid w:val="0045196C"/>
    <w:rsid w:val="00461C04"/>
    <w:rsid w:val="00493A8D"/>
    <w:rsid w:val="00495C0A"/>
    <w:rsid w:val="004B1187"/>
    <w:rsid w:val="004B1360"/>
    <w:rsid w:val="004B62C9"/>
    <w:rsid w:val="004C3844"/>
    <w:rsid w:val="004C6DE2"/>
    <w:rsid w:val="004C79AC"/>
    <w:rsid w:val="004E5A32"/>
    <w:rsid w:val="0050092A"/>
    <w:rsid w:val="00514423"/>
    <w:rsid w:val="00550ED0"/>
    <w:rsid w:val="005653E5"/>
    <w:rsid w:val="00576E9C"/>
    <w:rsid w:val="005862D9"/>
    <w:rsid w:val="005920F9"/>
    <w:rsid w:val="005A3CF8"/>
    <w:rsid w:val="005C6B6C"/>
    <w:rsid w:val="005D7869"/>
    <w:rsid w:val="005F3D1B"/>
    <w:rsid w:val="00621CC6"/>
    <w:rsid w:val="00624321"/>
    <w:rsid w:val="006364FE"/>
    <w:rsid w:val="00657132"/>
    <w:rsid w:val="0065768A"/>
    <w:rsid w:val="0066707A"/>
    <w:rsid w:val="006738F9"/>
    <w:rsid w:val="00675703"/>
    <w:rsid w:val="006903F5"/>
    <w:rsid w:val="006E0EAB"/>
    <w:rsid w:val="006E3B2C"/>
    <w:rsid w:val="006F5BE3"/>
    <w:rsid w:val="006F6E6C"/>
    <w:rsid w:val="0070457A"/>
    <w:rsid w:val="0071188D"/>
    <w:rsid w:val="0071656F"/>
    <w:rsid w:val="00722F72"/>
    <w:rsid w:val="0072357D"/>
    <w:rsid w:val="00725C11"/>
    <w:rsid w:val="007375F4"/>
    <w:rsid w:val="0074078A"/>
    <w:rsid w:val="00756A35"/>
    <w:rsid w:val="007926BE"/>
    <w:rsid w:val="007A0F04"/>
    <w:rsid w:val="007A260D"/>
    <w:rsid w:val="007B43BC"/>
    <w:rsid w:val="007C244F"/>
    <w:rsid w:val="007C6E4B"/>
    <w:rsid w:val="007C70C4"/>
    <w:rsid w:val="007E2E72"/>
    <w:rsid w:val="007F5380"/>
    <w:rsid w:val="0081086B"/>
    <w:rsid w:val="00814C68"/>
    <w:rsid w:val="00821645"/>
    <w:rsid w:val="0082174B"/>
    <w:rsid w:val="008228F6"/>
    <w:rsid w:val="0083758D"/>
    <w:rsid w:val="00844C9D"/>
    <w:rsid w:val="008678F9"/>
    <w:rsid w:val="00874687"/>
    <w:rsid w:val="00891B87"/>
    <w:rsid w:val="008A414B"/>
    <w:rsid w:val="008A6A20"/>
    <w:rsid w:val="008B2E80"/>
    <w:rsid w:val="008C3952"/>
    <w:rsid w:val="0090189B"/>
    <w:rsid w:val="009413DB"/>
    <w:rsid w:val="00942BFD"/>
    <w:rsid w:val="0094754A"/>
    <w:rsid w:val="0095332B"/>
    <w:rsid w:val="00954486"/>
    <w:rsid w:val="00954790"/>
    <w:rsid w:val="00985F4B"/>
    <w:rsid w:val="009C3F37"/>
    <w:rsid w:val="009C62AC"/>
    <w:rsid w:val="009C6639"/>
    <w:rsid w:val="009E1B3F"/>
    <w:rsid w:val="009E6F69"/>
    <w:rsid w:val="009F2246"/>
    <w:rsid w:val="00A01BED"/>
    <w:rsid w:val="00A117A8"/>
    <w:rsid w:val="00A12F70"/>
    <w:rsid w:val="00A347E3"/>
    <w:rsid w:val="00A35E42"/>
    <w:rsid w:val="00A43E05"/>
    <w:rsid w:val="00A509F5"/>
    <w:rsid w:val="00A70A7D"/>
    <w:rsid w:val="00A85DC1"/>
    <w:rsid w:val="00AB1030"/>
    <w:rsid w:val="00AC522C"/>
    <w:rsid w:val="00AE4920"/>
    <w:rsid w:val="00AF51AE"/>
    <w:rsid w:val="00B16111"/>
    <w:rsid w:val="00B219FE"/>
    <w:rsid w:val="00B2315D"/>
    <w:rsid w:val="00B4274F"/>
    <w:rsid w:val="00B431A5"/>
    <w:rsid w:val="00B5118D"/>
    <w:rsid w:val="00B60AD7"/>
    <w:rsid w:val="00B63FE7"/>
    <w:rsid w:val="00B75F47"/>
    <w:rsid w:val="00B96412"/>
    <w:rsid w:val="00BA6514"/>
    <w:rsid w:val="00BB3AF4"/>
    <w:rsid w:val="00BB5CD3"/>
    <w:rsid w:val="00BC1840"/>
    <w:rsid w:val="00BC2247"/>
    <w:rsid w:val="00C06AA6"/>
    <w:rsid w:val="00C15CB2"/>
    <w:rsid w:val="00C21CEE"/>
    <w:rsid w:val="00C22EE1"/>
    <w:rsid w:val="00C73E2E"/>
    <w:rsid w:val="00C75F60"/>
    <w:rsid w:val="00C76F4C"/>
    <w:rsid w:val="00C823AC"/>
    <w:rsid w:val="00CA5CB0"/>
    <w:rsid w:val="00CC26D8"/>
    <w:rsid w:val="00CD0964"/>
    <w:rsid w:val="00D13A04"/>
    <w:rsid w:val="00D308F7"/>
    <w:rsid w:val="00D44256"/>
    <w:rsid w:val="00D45645"/>
    <w:rsid w:val="00D4638B"/>
    <w:rsid w:val="00D463EC"/>
    <w:rsid w:val="00D50B68"/>
    <w:rsid w:val="00D7782E"/>
    <w:rsid w:val="00D84F12"/>
    <w:rsid w:val="00D9498A"/>
    <w:rsid w:val="00D94B5B"/>
    <w:rsid w:val="00DA23BC"/>
    <w:rsid w:val="00DD0339"/>
    <w:rsid w:val="00DE3754"/>
    <w:rsid w:val="00DE7FB3"/>
    <w:rsid w:val="00E03D3E"/>
    <w:rsid w:val="00E12EE5"/>
    <w:rsid w:val="00E22353"/>
    <w:rsid w:val="00E32F34"/>
    <w:rsid w:val="00E35BA0"/>
    <w:rsid w:val="00E35CC4"/>
    <w:rsid w:val="00E448A8"/>
    <w:rsid w:val="00E53696"/>
    <w:rsid w:val="00E64EBF"/>
    <w:rsid w:val="00E67658"/>
    <w:rsid w:val="00E85F24"/>
    <w:rsid w:val="00E941D3"/>
    <w:rsid w:val="00EB6C43"/>
    <w:rsid w:val="00ED6C98"/>
    <w:rsid w:val="00EE27F3"/>
    <w:rsid w:val="00EE356D"/>
    <w:rsid w:val="00EF113D"/>
    <w:rsid w:val="00EF11D8"/>
    <w:rsid w:val="00F20868"/>
    <w:rsid w:val="00F20DC8"/>
    <w:rsid w:val="00F24367"/>
    <w:rsid w:val="00F35EE8"/>
    <w:rsid w:val="00F42DF8"/>
    <w:rsid w:val="00F47EEB"/>
    <w:rsid w:val="00F50081"/>
    <w:rsid w:val="00F51333"/>
    <w:rsid w:val="00F676A7"/>
    <w:rsid w:val="00F70ADA"/>
    <w:rsid w:val="00F95822"/>
    <w:rsid w:val="00FC03FD"/>
    <w:rsid w:val="00FD2A15"/>
    <w:rsid w:val="00FF5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844C9D"/>
    <w:pPr>
      <w:keepNext/>
      <w:outlineLvl w:val="0"/>
    </w:pPr>
    <w:rPr>
      <w:rFonts w:ascii="Arial" w:eastAsia="ＭＳ ゴシック" w:hAnsi="Arial"/>
      <w:sz w:val="24"/>
    </w:rPr>
  </w:style>
  <w:style w:type="paragraph" w:styleId="2">
    <w:name w:val="heading 2"/>
    <w:basedOn w:val="a"/>
    <w:next w:val="a"/>
    <w:qFormat/>
    <w:rsid w:val="00844C9D"/>
    <w:pPr>
      <w:keepNext/>
      <w:outlineLvl w:val="1"/>
    </w:pPr>
    <w:rPr>
      <w:rFonts w:ascii="Arial" w:eastAsia="ＭＳ ゴシック" w:hAnsi="Arial"/>
    </w:rPr>
  </w:style>
  <w:style w:type="paragraph" w:styleId="3">
    <w:name w:val="heading 3"/>
    <w:basedOn w:val="a"/>
    <w:next w:val="a"/>
    <w:qFormat/>
    <w:rsid w:val="00844C9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8678F9"/>
    <w:pPr>
      <w:tabs>
        <w:tab w:val="center" w:pos="4252"/>
        <w:tab w:val="right" w:pos="8504"/>
      </w:tabs>
      <w:snapToGrid w:val="0"/>
    </w:pPr>
  </w:style>
  <w:style w:type="paragraph" w:styleId="a4">
    <w:name w:val="footer"/>
    <w:basedOn w:val="a"/>
    <w:semiHidden/>
    <w:rsid w:val="008678F9"/>
    <w:pPr>
      <w:tabs>
        <w:tab w:val="center" w:pos="4252"/>
        <w:tab w:val="right" w:pos="8504"/>
      </w:tabs>
      <w:snapToGrid w:val="0"/>
    </w:pPr>
  </w:style>
  <w:style w:type="character" w:styleId="a5">
    <w:name w:val="page number"/>
    <w:basedOn w:val="a0"/>
    <w:semiHidden/>
    <w:rsid w:val="008678F9"/>
  </w:style>
  <w:style w:type="paragraph" w:customStyle="1" w:styleId="10">
    <w:name w:val="本文1"/>
    <w:basedOn w:val="a"/>
    <w:link w:val="1Char"/>
    <w:rsid w:val="00844C9D"/>
    <w:pPr>
      <w:ind w:leftChars="171" w:left="359" w:firstLineChars="150" w:firstLine="360"/>
    </w:pPr>
    <w:rPr>
      <w:rFonts w:cs="ＭＳ 明朝"/>
      <w:sz w:val="24"/>
      <w:szCs w:val="20"/>
    </w:rPr>
  </w:style>
  <w:style w:type="paragraph" w:customStyle="1" w:styleId="20">
    <w:name w:val="本文2"/>
    <w:basedOn w:val="a"/>
    <w:link w:val="2Char"/>
    <w:rsid w:val="00844C9D"/>
    <w:pPr>
      <w:ind w:leftChars="342" w:left="718" w:firstLineChars="150" w:firstLine="360"/>
    </w:pPr>
    <w:rPr>
      <w:rFonts w:cs="ＭＳ 明朝"/>
      <w:sz w:val="24"/>
      <w:szCs w:val="20"/>
    </w:rPr>
  </w:style>
  <w:style w:type="paragraph" w:customStyle="1" w:styleId="11">
    <w:name w:val="見出し1"/>
    <w:basedOn w:val="a3"/>
    <w:rsid w:val="00844C9D"/>
    <w:rPr>
      <w:rFonts w:ascii="HGP創英角ｺﾞｼｯｸUB" w:eastAsia="HGP創英角ｺﾞｼｯｸUB" w:hAnsi="HGP創英角ｺﾞｼｯｸUB"/>
      <w:sz w:val="28"/>
    </w:rPr>
  </w:style>
  <w:style w:type="paragraph" w:customStyle="1" w:styleId="21">
    <w:name w:val="見出し2"/>
    <w:basedOn w:val="a3"/>
    <w:rsid w:val="00844C9D"/>
    <w:pPr>
      <w:ind w:leftChars="171" w:left="719" w:hangingChars="150" w:hanging="360"/>
    </w:pPr>
    <w:rPr>
      <w:rFonts w:ascii="HG丸ｺﾞｼｯｸM-PRO" w:eastAsia="HG丸ｺﾞｼｯｸM-PRO" w:cs="ＭＳ 明朝"/>
      <w:sz w:val="24"/>
      <w:szCs w:val="20"/>
    </w:rPr>
  </w:style>
  <w:style w:type="paragraph" w:customStyle="1" w:styleId="30">
    <w:name w:val="見出し3"/>
    <w:basedOn w:val="10"/>
    <w:rsid w:val="00A35E42"/>
    <w:pPr>
      <w:spacing w:beforeLines="50" w:before="180"/>
      <w:ind w:leftChars="0" w:left="0" w:firstLineChars="225" w:firstLine="540"/>
    </w:pPr>
    <w:rPr>
      <w:rFonts w:ascii="HG丸ｺﾞｼｯｸM-PRO" w:eastAsia="HG丸ｺﾞｼｯｸM-PRO"/>
    </w:rPr>
  </w:style>
  <w:style w:type="character" w:customStyle="1" w:styleId="2Char">
    <w:name w:val="本文2 Char"/>
    <w:link w:val="20"/>
    <w:rsid w:val="00891B87"/>
    <w:rPr>
      <w:rFonts w:ascii="Century" w:eastAsia="ＭＳ 明朝" w:hAnsi="Century" w:cs="ＭＳ 明朝"/>
      <w:kern w:val="2"/>
      <w:sz w:val="24"/>
      <w:lang w:val="en-US" w:eastAsia="ja-JP" w:bidi="ar-SA"/>
    </w:rPr>
  </w:style>
  <w:style w:type="character" w:customStyle="1" w:styleId="1Char">
    <w:name w:val="本文1 Char"/>
    <w:link w:val="10"/>
    <w:rsid w:val="00891B87"/>
    <w:rPr>
      <w:rFonts w:ascii="Century" w:eastAsia="ＭＳ 明朝" w:hAnsi="Century" w:cs="ＭＳ 明朝"/>
      <w:kern w:val="2"/>
      <w:sz w:val="24"/>
      <w:lang w:val="en-US" w:eastAsia="ja-JP" w:bidi="ar-SA"/>
    </w:rPr>
  </w:style>
  <w:style w:type="paragraph" w:styleId="a6">
    <w:name w:val="Balloon Text"/>
    <w:basedOn w:val="a"/>
    <w:link w:val="a7"/>
    <w:uiPriority w:val="99"/>
    <w:semiHidden/>
    <w:unhideWhenUsed/>
    <w:rsid w:val="00B1611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16111"/>
    <w:rPr>
      <w:rFonts w:asciiTheme="majorHAnsi" w:eastAsiaTheme="majorEastAsia" w:hAnsiTheme="majorHAnsi" w:cstheme="majorBidi"/>
      <w:kern w:val="2"/>
      <w:sz w:val="18"/>
      <w:szCs w:val="18"/>
    </w:rPr>
  </w:style>
  <w:style w:type="paragraph" w:styleId="a8">
    <w:name w:val="List Paragraph"/>
    <w:basedOn w:val="a"/>
    <w:uiPriority w:val="34"/>
    <w:qFormat/>
    <w:rsid w:val="00FD2A15"/>
    <w:pPr>
      <w:ind w:leftChars="400" w:left="840"/>
    </w:pPr>
  </w:style>
  <w:style w:type="paragraph" w:styleId="Web">
    <w:name w:val="Normal (Web)"/>
    <w:basedOn w:val="a"/>
    <w:uiPriority w:val="99"/>
    <w:semiHidden/>
    <w:unhideWhenUsed/>
    <w:rsid w:val="009C62A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844C9D"/>
    <w:pPr>
      <w:keepNext/>
      <w:outlineLvl w:val="0"/>
    </w:pPr>
    <w:rPr>
      <w:rFonts w:ascii="Arial" w:eastAsia="ＭＳ ゴシック" w:hAnsi="Arial"/>
      <w:sz w:val="24"/>
    </w:rPr>
  </w:style>
  <w:style w:type="paragraph" w:styleId="2">
    <w:name w:val="heading 2"/>
    <w:basedOn w:val="a"/>
    <w:next w:val="a"/>
    <w:qFormat/>
    <w:rsid w:val="00844C9D"/>
    <w:pPr>
      <w:keepNext/>
      <w:outlineLvl w:val="1"/>
    </w:pPr>
    <w:rPr>
      <w:rFonts w:ascii="Arial" w:eastAsia="ＭＳ ゴシック" w:hAnsi="Arial"/>
    </w:rPr>
  </w:style>
  <w:style w:type="paragraph" w:styleId="3">
    <w:name w:val="heading 3"/>
    <w:basedOn w:val="a"/>
    <w:next w:val="a"/>
    <w:qFormat/>
    <w:rsid w:val="00844C9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8678F9"/>
    <w:pPr>
      <w:tabs>
        <w:tab w:val="center" w:pos="4252"/>
        <w:tab w:val="right" w:pos="8504"/>
      </w:tabs>
      <w:snapToGrid w:val="0"/>
    </w:pPr>
  </w:style>
  <w:style w:type="paragraph" w:styleId="a4">
    <w:name w:val="footer"/>
    <w:basedOn w:val="a"/>
    <w:semiHidden/>
    <w:rsid w:val="008678F9"/>
    <w:pPr>
      <w:tabs>
        <w:tab w:val="center" w:pos="4252"/>
        <w:tab w:val="right" w:pos="8504"/>
      </w:tabs>
      <w:snapToGrid w:val="0"/>
    </w:pPr>
  </w:style>
  <w:style w:type="character" w:styleId="a5">
    <w:name w:val="page number"/>
    <w:basedOn w:val="a0"/>
    <w:semiHidden/>
    <w:rsid w:val="008678F9"/>
  </w:style>
  <w:style w:type="paragraph" w:customStyle="1" w:styleId="10">
    <w:name w:val="本文1"/>
    <w:basedOn w:val="a"/>
    <w:link w:val="1Char"/>
    <w:rsid w:val="00844C9D"/>
    <w:pPr>
      <w:ind w:leftChars="171" w:left="359" w:firstLineChars="150" w:firstLine="360"/>
    </w:pPr>
    <w:rPr>
      <w:rFonts w:cs="ＭＳ 明朝"/>
      <w:sz w:val="24"/>
      <w:szCs w:val="20"/>
    </w:rPr>
  </w:style>
  <w:style w:type="paragraph" w:customStyle="1" w:styleId="20">
    <w:name w:val="本文2"/>
    <w:basedOn w:val="a"/>
    <w:link w:val="2Char"/>
    <w:rsid w:val="00844C9D"/>
    <w:pPr>
      <w:ind w:leftChars="342" w:left="718" w:firstLineChars="150" w:firstLine="360"/>
    </w:pPr>
    <w:rPr>
      <w:rFonts w:cs="ＭＳ 明朝"/>
      <w:sz w:val="24"/>
      <w:szCs w:val="20"/>
    </w:rPr>
  </w:style>
  <w:style w:type="paragraph" w:customStyle="1" w:styleId="11">
    <w:name w:val="見出し1"/>
    <w:basedOn w:val="a3"/>
    <w:rsid w:val="00844C9D"/>
    <w:rPr>
      <w:rFonts w:ascii="HGP創英角ｺﾞｼｯｸUB" w:eastAsia="HGP創英角ｺﾞｼｯｸUB" w:hAnsi="HGP創英角ｺﾞｼｯｸUB"/>
      <w:sz w:val="28"/>
    </w:rPr>
  </w:style>
  <w:style w:type="paragraph" w:customStyle="1" w:styleId="21">
    <w:name w:val="見出し2"/>
    <w:basedOn w:val="a3"/>
    <w:rsid w:val="00844C9D"/>
    <w:pPr>
      <w:ind w:leftChars="171" w:left="719" w:hangingChars="150" w:hanging="360"/>
    </w:pPr>
    <w:rPr>
      <w:rFonts w:ascii="HG丸ｺﾞｼｯｸM-PRO" w:eastAsia="HG丸ｺﾞｼｯｸM-PRO" w:cs="ＭＳ 明朝"/>
      <w:sz w:val="24"/>
      <w:szCs w:val="20"/>
    </w:rPr>
  </w:style>
  <w:style w:type="paragraph" w:customStyle="1" w:styleId="30">
    <w:name w:val="見出し3"/>
    <w:basedOn w:val="10"/>
    <w:rsid w:val="00A35E42"/>
    <w:pPr>
      <w:spacing w:beforeLines="50" w:before="180"/>
      <w:ind w:leftChars="0" w:left="0" w:firstLineChars="225" w:firstLine="540"/>
    </w:pPr>
    <w:rPr>
      <w:rFonts w:ascii="HG丸ｺﾞｼｯｸM-PRO" w:eastAsia="HG丸ｺﾞｼｯｸM-PRO"/>
    </w:rPr>
  </w:style>
  <w:style w:type="character" w:customStyle="1" w:styleId="2Char">
    <w:name w:val="本文2 Char"/>
    <w:link w:val="20"/>
    <w:rsid w:val="00891B87"/>
    <w:rPr>
      <w:rFonts w:ascii="Century" w:eastAsia="ＭＳ 明朝" w:hAnsi="Century" w:cs="ＭＳ 明朝"/>
      <w:kern w:val="2"/>
      <w:sz w:val="24"/>
      <w:lang w:val="en-US" w:eastAsia="ja-JP" w:bidi="ar-SA"/>
    </w:rPr>
  </w:style>
  <w:style w:type="character" w:customStyle="1" w:styleId="1Char">
    <w:name w:val="本文1 Char"/>
    <w:link w:val="10"/>
    <w:rsid w:val="00891B87"/>
    <w:rPr>
      <w:rFonts w:ascii="Century" w:eastAsia="ＭＳ 明朝" w:hAnsi="Century" w:cs="ＭＳ 明朝"/>
      <w:kern w:val="2"/>
      <w:sz w:val="24"/>
      <w:lang w:val="en-US" w:eastAsia="ja-JP" w:bidi="ar-SA"/>
    </w:rPr>
  </w:style>
  <w:style w:type="paragraph" w:styleId="a6">
    <w:name w:val="Balloon Text"/>
    <w:basedOn w:val="a"/>
    <w:link w:val="a7"/>
    <w:uiPriority w:val="99"/>
    <w:semiHidden/>
    <w:unhideWhenUsed/>
    <w:rsid w:val="00B1611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16111"/>
    <w:rPr>
      <w:rFonts w:asciiTheme="majorHAnsi" w:eastAsiaTheme="majorEastAsia" w:hAnsiTheme="majorHAnsi" w:cstheme="majorBidi"/>
      <w:kern w:val="2"/>
      <w:sz w:val="18"/>
      <w:szCs w:val="18"/>
    </w:rPr>
  </w:style>
  <w:style w:type="paragraph" w:styleId="a8">
    <w:name w:val="List Paragraph"/>
    <w:basedOn w:val="a"/>
    <w:uiPriority w:val="34"/>
    <w:qFormat/>
    <w:rsid w:val="00FD2A15"/>
    <w:pPr>
      <w:ind w:leftChars="400" w:left="840"/>
    </w:pPr>
  </w:style>
  <w:style w:type="paragraph" w:styleId="Web">
    <w:name w:val="Normal (Web)"/>
    <w:basedOn w:val="a"/>
    <w:uiPriority w:val="99"/>
    <w:semiHidden/>
    <w:unhideWhenUsed/>
    <w:rsid w:val="009C62A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60005-C7AD-4CE0-AD6F-BBF25D5B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6316</Words>
  <Characters>475</Characters>
  <Application>Microsoft Office Word</Application>
  <DocSecurity>0</DocSecurity>
  <Lines>3</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rcihd</Company>
  <LinksUpToDate>false</LinksUpToDate>
  <CharactersWithSpaces>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YWatanabe</dc:creator>
  <cp:lastModifiedBy>FJ-USER</cp:lastModifiedBy>
  <cp:revision>6</cp:revision>
  <cp:lastPrinted>2016-03-09T01:00:00Z</cp:lastPrinted>
  <dcterms:created xsi:type="dcterms:W3CDTF">2016-02-15T01:13:00Z</dcterms:created>
  <dcterms:modified xsi:type="dcterms:W3CDTF">2016-03-09T01:25:00Z</dcterms:modified>
</cp:coreProperties>
</file>