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83" w:rsidRPr="001B3F76" w:rsidRDefault="004A45FD" w:rsidP="001B3F76">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4459428</wp:posOffset>
                </wp:positionH>
                <wp:positionV relativeFrom="paragraph">
                  <wp:posOffset>-452402</wp:posOffset>
                </wp:positionV>
                <wp:extent cx="1143000" cy="566701"/>
                <wp:effectExtent l="0" t="0" r="19050" b="24130"/>
                <wp:wrapNone/>
                <wp:docPr id="1" name="正方形/長方形 1"/>
                <wp:cNvGraphicFramePr/>
                <a:graphic xmlns:a="http://schemas.openxmlformats.org/drawingml/2006/main">
                  <a:graphicData uri="http://schemas.microsoft.com/office/word/2010/wordprocessingShape">
                    <wps:wsp>
                      <wps:cNvSpPr/>
                      <wps:spPr>
                        <a:xfrm>
                          <a:off x="0" y="0"/>
                          <a:ext cx="1143000" cy="56670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45FD" w:rsidRPr="004A45FD" w:rsidRDefault="004A45FD" w:rsidP="004A45FD">
                            <w:pPr>
                              <w:jc w:val="center"/>
                              <w:rPr>
                                <w:color w:val="000000" w:themeColor="text1"/>
                                <w:sz w:val="28"/>
                                <w:szCs w:val="28"/>
                              </w:rPr>
                            </w:pPr>
                            <w:r w:rsidRPr="004A45FD">
                              <w:rPr>
                                <w:rFonts w:hint="eastAsia"/>
                                <w:color w:val="000000" w:themeColor="text1"/>
                                <w:sz w:val="28"/>
                                <w:szCs w:val="28"/>
                              </w:rPr>
                              <w:t>資料</w:t>
                            </w:r>
                            <w:r w:rsidR="000122BF">
                              <w:rPr>
                                <w:rFonts w:hint="eastAsia"/>
                                <w:color w:val="000000" w:themeColor="text1"/>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51.15pt;margin-top:-35.6pt;width:90pt;height:4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" fillcolor="white [3212]" strokecolor="black [3213]" strokeweight="2pt">
                <v:textbox>
                  <w:txbxContent>
                    <w:p w:rsidR="004A45FD" w:rsidRPr="004A45FD" w:rsidRDefault="004A45FD" w:rsidP="004A45FD">
                      <w:pPr>
                        <w:jc w:val="center"/>
                        <w:rPr>
                          <w:color w:val="000000" w:themeColor="text1"/>
                          <w:sz w:val="28"/>
                          <w:szCs w:val="28"/>
                        </w:rPr>
                      </w:pPr>
                      <w:r w:rsidRPr="004A45FD">
                        <w:rPr>
                          <w:rFonts w:hint="eastAsia"/>
                          <w:color w:val="000000" w:themeColor="text1"/>
                          <w:sz w:val="28"/>
                          <w:szCs w:val="28"/>
                        </w:rPr>
                        <w:t>資料</w:t>
                      </w:r>
                      <w:r w:rsidR="000122BF">
                        <w:rPr>
                          <w:rFonts w:hint="eastAsia"/>
                          <w:color w:val="000000" w:themeColor="text1"/>
                          <w:sz w:val="28"/>
                          <w:szCs w:val="28"/>
                        </w:rPr>
                        <w:t>１</w:t>
                      </w:r>
                    </w:p>
                  </w:txbxContent>
                </v:textbox>
              </v:rect>
            </w:pict>
          </mc:Fallback>
        </mc:AlternateContent>
      </w:r>
      <w:r w:rsidR="000122BF">
        <w:rPr>
          <w:rFonts w:asciiTheme="majorEastAsia" w:eastAsiaTheme="majorEastAsia" w:hAnsiTheme="majorEastAsia" w:hint="eastAsia"/>
          <w:sz w:val="28"/>
          <w:szCs w:val="28"/>
        </w:rPr>
        <w:t>本格</w:t>
      </w:r>
      <w:r w:rsidR="001B3F76" w:rsidRPr="001B3F76">
        <w:rPr>
          <w:rFonts w:asciiTheme="majorEastAsia" w:eastAsiaTheme="majorEastAsia" w:hAnsiTheme="majorEastAsia" w:hint="eastAsia"/>
          <w:sz w:val="28"/>
          <w:szCs w:val="28"/>
        </w:rPr>
        <w:t>運行までの準備</w:t>
      </w:r>
      <w:r w:rsidR="00E23E80">
        <w:rPr>
          <w:rFonts w:asciiTheme="majorEastAsia" w:eastAsiaTheme="majorEastAsia" w:hAnsiTheme="majorEastAsia" w:hint="eastAsia"/>
          <w:sz w:val="28"/>
          <w:szCs w:val="28"/>
        </w:rPr>
        <w:t>状況について</w:t>
      </w:r>
    </w:p>
    <w:p w:rsidR="001B3F76" w:rsidRDefault="001B3F76">
      <w:pPr>
        <w:rPr>
          <w:rFonts w:asciiTheme="minorEastAsia" w:hAnsiTheme="minorEastAsia"/>
          <w:sz w:val="24"/>
          <w:szCs w:val="24"/>
        </w:rPr>
      </w:pPr>
    </w:p>
    <w:p w:rsidR="00A71BD0" w:rsidRPr="00A71BD0" w:rsidRDefault="00A71BD0">
      <w:pPr>
        <w:rPr>
          <w:rFonts w:asciiTheme="minorEastAsia" w:hAnsiTheme="minorEastAsia"/>
          <w:sz w:val="24"/>
          <w:szCs w:val="24"/>
        </w:rPr>
      </w:pPr>
    </w:p>
    <w:p w:rsidR="001B3F76" w:rsidRPr="003C0E2B" w:rsidRDefault="001B3F76">
      <w:pPr>
        <w:rPr>
          <w:rFonts w:asciiTheme="majorEastAsia" w:eastAsiaTheme="majorEastAsia" w:hAnsiTheme="majorEastAsia"/>
          <w:sz w:val="24"/>
          <w:szCs w:val="24"/>
        </w:rPr>
      </w:pPr>
      <w:r w:rsidRPr="003C0E2B">
        <w:rPr>
          <w:rFonts w:asciiTheme="majorEastAsia" w:eastAsiaTheme="majorEastAsia" w:hAnsiTheme="majorEastAsia" w:hint="eastAsia"/>
          <w:sz w:val="24"/>
          <w:szCs w:val="24"/>
        </w:rPr>
        <w:t>１　住民に対するもの</w:t>
      </w:r>
    </w:p>
    <w:p w:rsidR="001B3F76" w:rsidRDefault="001B3F76">
      <w:pPr>
        <w:rPr>
          <w:rFonts w:asciiTheme="minorEastAsia" w:hAnsiTheme="minorEastAsia"/>
          <w:sz w:val="24"/>
          <w:szCs w:val="24"/>
        </w:rPr>
      </w:pPr>
      <w:r>
        <w:rPr>
          <w:rFonts w:asciiTheme="minorEastAsia" w:hAnsiTheme="minorEastAsia" w:hint="eastAsia"/>
          <w:sz w:val="24"/>
          <w:szCs w:val="24"/>
        </w:rPr>
        <w:t xml:space="preserve">　　・</w:t>
      </w:r>
      <w:r w:rsidR="00A15DE6">
        <w:rPr>
          <w:rFonts w:asciiTheme="minorEastAsia" w:hAnsiTheme="minorEastAsia" w:hint="eastAsia"/>
          <w:sz w:val="24"/>
          <w:szCs w:val="24"/>
        </w:rPr>
        <w:t>周知</w:t>
      </w:r>
    </w:p>
    <w:p w:rsidR="00E23E80" w:rsidRDefault="00E91899">
      <w:pPr>
        <w:rPr>
          <w:rFonts w:asciiTheme="minorEastAsia" w:hAnsiTheme="minorEastAsia"/>
          <w:sz w:val="24"/>
          <w:szCs w:val="24"/>
        </w:rPr>
      </w:pPr>
      <w:r>
        <w:rPr>
          <w:rFonts w:asciiTheme="minorEastAsia" w:hAnsiTheme="minorEastAsia" w:hint="eastAsia"/>
          <w:sz w:val="24"/>
          <w:szCs w:val="24"/>
        </w:rPr>
        <w:t xml:space="preserve">　　　→</w:t>
      </w:r>
      <w:r w:rsidR="00E23E80">
        <w:rPr>
          <w:rFonts w:asciiTheme="minorEastAsia" w:hAnsiTheme="minorEastAsia" w:hint="eastAsia"/>
          <w:sz w:val="24"/>
          <w:szCs w:val="24"/>
        </w:rPr>
        <w:t>広報誌</w:t>
      </w:r>
      <w:r w:rsidR="00A15DE6">
        <w:rPr>
          <w:rFonts w:asciiTheme="minorEastAsia" w:hAnsiTheme="minorEastAsia" w:hint="eastAsia"/>
          <w:sz w:val="24"/>
          <w:szCs w:val="24"/>
        </w:rPr>
        <w:t>（９月号）で概要チラシを</w:t>
      </w:r>
      <w:r w:rsidR="00564486">
        <w:rPr>
          <w:rFonts w:asciiTheme="minorEastAsia" w:hAnsiTheme="minorEastAsia" w:hint="eastAsia"/>
          <w:sz w:val="24"/>
          <w:szCs w:val="24"/>
        </w:rPr>
        <w:t>折り込み</w:t>
      </w:r>
      <w:r w:rsidR="00A15DE6">
        <w:rPr>
          <w:rFonts w:asciiTheme="minorEastAsia" w:hAnsiTheme="minorEastAsia" w:hint="eastAsia"/>
          <w:sz w:val="24"/>
          <w:szCs w:val="24"/>
        </w:rPr>
        <w:t>配布</w:t>
      </w:r>
    </w:p>
    <w:p w:rsidR="00A15DE6" w:rsidRDefault="00A15DE6" w:rsidP="00EA7B4A">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EA7B4A">
        <w:rPr>
          <w:rFonts w:asciiTheme="minorEastAsia" w:hAnsiTheme="minorEastAsia" w:hint="eastAsia"/>
          <w:sz w:val="24"/>
          <w:szCs w:val="24"/>
        </w:rPr>
        <w:t>運行エリアに該当する</w:t>
      </w:r>
      <w:r>
        <w:rPr>
          <w:rFonts w:asciiTheme="minorEastAsia" w:hAnsiTheme="minorEastAsia" w:hint="eastAsia"/>
          <w:sz w:val="24"/>
          <w:szCs w:val="24"/>
        </w:rPr>
        <w:t>区会の回覧で概要チラシ並びにエリア別詳細マップを配布</w:t>
      </w:r>
    </w:p>
    <w:p w:rsidR="00A15DE6" w:rsidRDefault="00A15DE6">
      <w:pPr>
        <w:rPr>
          <w:rFonts w:asciiTheme="minorEastAsia" w:hAnsiTheme="minorEastAsia"/>
          <w:sz w:val="24"/>
          <w:szCs w:val="24"/>
        </w:rPr>
      </w:pPr>
      <w:r>
        <w:rPr>
          <w:rFonts w:asciiTheme="minorEastAsia" w:hAnsiTheme="minorEastAsia" w:hint="eastAsia"/>
          <w:sz w:val="24"/>
          <w:szCs w:val="24"/>
        </w:rPr>
        <w:t xml:space="preserve">　　　→役場、駅前観光案内所、及び商業施設等に</w:t>
      </w:r>
      <w:r w:rsidR="00376217">
        <w:rPr>
          <w:rFonts w:asciiTheme="minorEastAsia" w:hAnsiTheme="minorEastAsia" w:hint="eastAsia"/>
          <w:sz w:val="24"/>
          <w:szCs w:val="24"/>
        </w:rPr>
        <w:t>概要チラシ</w:t>
      </w:r>
      <w:r w:rsidR="00EA7B4A">
        <w:rPr>
          <w:rFonts w:asciiTheme="minorEastAsia" w:hAnsiTheme="minorEastAsia" w:hint="eastAsia"/>
          <w:sz w:val="24"/>
          <w:szCs w:val="24"/>
        </w:rPr>
        <w:t>を</w:t>
      </w:r>
      <w:r>
        <w:rPr>
          <w:rFonts w:asciiTheme="minorEastAsia" w:hAnsiTheme="minorEastAsia" w:hint="eastAsia"/>
          <w:sz w:val="24"/>
          <w:szCs w:val="24"/>
        </w:rPr>
        <w:t>配布</w:t>
      </w:r>
    </w:p>
    <w:p w:rsidR="00A15DE6" w:rsidRDefault="00A15DE6">
      <w:pPr>
        <w:rPr>
          <w:rFonts w:asciiTheme="minorEastAsia" w:hAnsiTheme="minorEastAsia"/>
          <w:sz w:val="24"/>
          <w:szCs w:val="24"/>
        </w:rPr>
      </w:pPr>
      <w:r>
        <w:rPr>
          <w:rFonts w:asciiTheme="minorEastAsia" w:hAnsiTheme="minorEastAsia" w:hint="eastAsia"/>
          <w:sz w:val="24"/>
          <w:szCs w:val="24"/>
        </w:rPr>
        <w:t xml:space="preserve">　　　→町ホームページに掲載</w:t>
      </w:r>
    </w:p>
    <w:p w:rsidR="001B3F76" w:rsidRPr="00D15318" w:rsidRDefault="001B3F76">
      <w:pPr>
        <w:rPr>
          <w:rFonts w:asciiTheme="minorEastAsia" w:hAnsiTheme="minorEastAsia"/>
          <w:sz w:val="24"/>
          <w:szCs w:val="24"/>
        </w:rPr>
      </w:pPr>
    </w:p>
    <w:p w:rsidR="001B3F76" w:rsidRDefault="001B3F76">
      <w:pPr>
        <w:rPr>
          <w:rFonts w:asciiTheme="minorEastAsia" w:hAnsiTheme="minorEastAsia"/>
          <w:sz w:val="24"/>
          <w:szCs w:val="24"/>
        </w:rPr>
      </w:pPr>
    </w:p>
    <w:p w:rsidR="001B3F76" w:rsidRPr="003C0E2B" w:rsidRDefault="001B3F76">
      <w:pPr>
        <w:rPr>
          <w:rFonts w:asciiTheme="majorEastAsia" w:eastAsiaTheme="majorEastAsia" w:hAnsiTheme="majorEastAsia"/>
          <w:sz w:val="24"/>
          <w:szCs w:val="24"/>
        </w:rPr>
      </w:pPr>
      <w:r w:rsidRPr="003C0E2B">
        <w:rPr>
          <w:rFonts w:asciiTheme="majorEastAsia" w:eastAsiaTheme="majorEastAsia" w:hAnsiTheme="majorEastAsia" w:hint="eastAsia"/>
          <w:sz w:val="24"/>
          <w:szCs w:val="24"/>
        </w:rPr>
        <w:t>２　事業者に対するもの</w:t>
      </w:r>
    </w:p>
    <w:p w:rsidR="001B3F76" w:rsidRDefault="001B3F76">
      <w:pPr>
        <w:rPr>
          <w:rFonts w:asciiTheme="minorEastAsia" w:hAnsiTheme="minorEastAsia"/>
          <w:sz w:val="24"/>
          <w:szCs w:val="24"/>
        </w:rPr>
      </w:pPr>
      <w:r>
        <w:rPr>
          <w:rFonts w:asciiTheme="minorEastAsia" w:hAnsiTheme="minorEastAsia" w:hint="eastAsia"/>
          <w:sz w:val="24"/>
          <w:szCs w:val="24"/>
        </w:rPr>
        <w:t xml:space="preserve">　　・</w:t>
      </w:r>
      <w:r w:rsidR="002A319A">
        <w:rPr>
          <w:rFonts w:asciiTheme="minorEastAsia" w:hAnsiTheme="minorEastAsia" w:hint="eastAsia"/>
          <w:sz w:val="24"/>
          <w:szCs w:val="24"/>
        </w:rPr>
        <w:t>本格運行への移行に伴う道路輸送法に基づく国土交通大臣への許可申請</w:t>
      </w:r>
    </w:p>
    <w:p w:rsidR="00EF5936" w:rsidRDefault="002A319A">
      <w:pPr>
        <w:rPr>
          <w:rFonts w:asciiTheme="minorEastAsia" w:hAnsiTheme="minorEastAsia"/>
          <w:sz w:val="24"/>
          <w:szCs w:val="24"/>
        </w:rPr>
      </w:pPr>
      <w:r>
        <w:rPr>
          <w:rFonts w:asciiTheme="minorEastAsia" w:hAnsiTheme="minorEastAsia" w:hint="eastAsia"/>
          <w:sz w:val="24"/>
          <w:szCs w:val="24"/>
        </w:rPr>
        <w:t xml:space="preserve">　　　→業者側で申請中</w:t>
      </w:r>
    </w:p>
    <w:p w:rsidR="001B3F76" w:rsidRDefault="001B3F76">
      <w:pPr>
        <w:rPr>
          <w:rFonts w:asciiTheme="minorEastAsia" w:hAnsiTheme="minorEastAsia"/>
          <w:sz w:val="24"/>
          <w:szCs w:val="24"/>
        </w:rPr>
      </w:pPr>
      <w:r>
        <w:rPr>
          <w:rFonts w:asciiTheme="minorEastAsia" w:hAnsiTheme="minorEastAsia" w:hint="eastAsia"/>
          <w:sz w:val="24"/>
          <w:szCs w:val="24"/>
        </w:rPr>
        <w:t xml:space="preserve">　　・</w:t>
      </w:r>
      <w:r w:rsidR="003D48B3">
        <w:rPr>
          <w:rFonts w:asciiTheme="minorEastAsia" w:hAnsiTheme="minorEastAsia" w:hint="eastAsia"/>
          <w:sz w:val="24"/>
          <w:szCs w:val="24"/>
        </w:rPr>
        <w:t>委託業者</w:t>
      </w:r>
    </w:p>
    <w:p w:rsidR="00EF5936" w:rsidRDefault="00EF5936">
      <w:pPr>
        <w:rPr>
          <w:rFonts w:asciiTheme="minorEastAsia" w:hAnsiTheme="minorEastAsia"/>
          <w:sz w:val="24"/>
          <w:szCs w:val="24"/>
        </w:rPr>
      </w:pPr>
      <w:r>
        <w:rPr>
          <w:rFonts w:asciiTheme="minorEastAsia" w:hAnsiTheme="minorEastAsia" w:hint="eastAsia"/>
          <w:sz w:val="24"/>
          <w:szCs w:val="24"/>
        </w:rPr>
        <w:t xml:space="preserve">　　　→</w:t>
      </w:r>
      <w:r w:rsidR="00EA7B4A">
        <w:rPr>
          <w:rFonts w:asciiTheme="minorEastAsia" w:hAnsiTheme="minorEastAsia" w:hint="eastAsia"/>
          <w:sz w:val="24"/>
          <w:szCs w:val="24"/>
        </w:rPr>
        <w:t>㈱</w:t>
      </w:r>
      <w:r w:rsidR="003D48B3">
        <w:rPr>
          <w:rFonts w:asciiTheme="minorEastAsia" w:hAnsiTheme="minorEastAsia" w:hint="eastAsia"/>
          <w:sz w:val="24"/>
          <w:szCs w:val="24"/>
        </w:rPr>
        <w:t>湯河原タクシー</w:t>
      </w:r>
      <w:bookmarkStart w:id="0" w:name="_GoBack"/>
      <w:bookmarkEnd w:id="0"/>
    </w:p>
    <w:p w:rsidR="001B3F76" w:rsidRDefault="001B3F76" w:rsidP="00850F9A">
      <w:pPr>
        <w:rPr>
          <w:rFonts w:asciiTheme="minorEastAsia" w:hAnsiTheme="minorEastAsia"/>
          <w:sz w:val="24"/>
          <w:szCs w:val="24"/>
        </w:rPr>
      </w:pPr>
      <w:r>
        <w:rPr>
          <w:rFonts w:asciiTheme="minorEastAsia" w:hAnsiTheme="minorEastAsia" w:hint="eastAsia"/>
          <w:sz w:val="24"/>
          <w:szCs w:val="24"/>
        </w:rPr>
        <w:t xml:space="preserve">　　</w:t>
      </w:r>
      <w:r w:rsidR="00A15DE6">
        <w:rPr>
          <w:rFonts w:asciiTheme="minorEastAsia" w:hAnsiTheme="minorEastAsia" w:hint="eastAsia"/>
          <w:sz w:val="24"/>
          <w:szCs w:val="24"/>
        </w:rPr>
        <w:t>・運行ルールの</w:t>
      </w:r>
      <w:r w:rsidR="00376217">
        <w:rPr>
          <w:rFonts w:asciiTheme="minorEastAsia" w:hAnsiTheme="minorEastAsia" w:hint="eastAsia"/>
          <w:sz w:val="24"/>
          <w:szCs w:val="24"/>
        </w:rPr>
        <w:t>変更</w:t>
      </w:r>
    </w:p>
    <w:p w:rsidR="00A15DE6" w:rsidRPr="00376217" w:rsidRDefault="00376217" w:rsidP="004F47F3">
      <w:pPr>
        <w:ind w:left="960" w:hangingChars="400" w:hanging="960"/>
        <w:rPr>
          <w:rFonts w:asciiTheme="minorEastAsia" w:hAnsiTheme="minorEastAsia"/>
          <w:sz w:val="24"/>
          <w:szCs w:val="24"/>
        </w:rPr>
      </w:pPr>
      <w:r>
        <w:rPr>
          <w:rFonts w:asciiTheme="minorEastAsia" w:hAnsiTheme="minorEastAsia" w:hint="eastAsia"/>
          <w:sz w:val="24"/>
          <w:szCs w:val="24"/>
        </w:rPr>
        <w:t xml:space="preserve">　　　→オレンジラインエリアの乗降ポイント変更、福浦エリアの乗降ポイン</w:t>
      </w:r>
      <w:r w:rsidR="004F47F3">
        <w:rPr>
          <w:rFonts w:asciiTheme="minorEastAsia" w:hAnsiTheme="minorEastAsia" w:hint="eastAsia"/>
          <w:sz w:val="24"/>
          <w:szCs w:val="24"/>
        </w:rPr>
        <w:t xml:space="preserve">　</w:t>
      </w:r>
      <w:r>
        <w:rPr>
          <w:rFonts w:asciiTheme="minorEastAsia" w:hAnsiTheme="minorEastAsia" w:hint="eastAsia"/>
          <w:sz w:val="24"/>
          <w:szCs w:val="24"/>
        </w:rPr>
        <w:t>ト新設、鍛冶屋・福浦エリアの４便目運休などの変更点を乗務員等に教育中</w:t>
      </w:r>
    </w:p>
    <w:p w:rsidR="00A15DE6" w:rsidRDefault="00A15DE6" w:rsidP="00850F9A">
      <w:pPr>
        <w:rPr>
          <w:rFonts w:asciiTheme="minorEastAsia" w:hAnsiTheme="minorEastAsia"/>
          <w:sz w:val="24"/>
          <w:szCs w:val="24"/>
        </w:rPr>
      </w:pPr>
    </w:p>
    <w:p w:rsidR="001B3F76" w:rsidRDefault="001B3F76">
      <w:pPr>
        <w:rPr>
          <w:rFonts w:asciiTheme="minorEastAsia" w:hAnsiTheme="minorEastAsia"/>
          <w:sz w:val="24"/>
          <w:szCs w:val="24"/>
        </w:rPr>
      </w:pPr>
    </w:p>
    <w:p w:rsidR="001B3F76" w:rsidRPr="003C0E2B" w:rsidRDefault="001B3F76">
      <w:pPr>
        <w:rPr>
          <w:rFonts w:asciiTheme="majorEastAsia" w:eastAsiaTheme="majorEastAsia" w:hAnsiTheme="majorEastAsia"/>
          <w:sz w:val="24"/>
          <w:szCs w:val="24"/>
        </w:rPr>
      </w:pPr>
      <w:r w:rsidRPr="003C0E2B">
        <w:rPr>
          <w:rFonts w:asciiTheme="majorEastAsia" w:eastAsiaTheme="majorEastAsia" w:hAnsiTheme="majorEastAsia" w:hint="eastAsia"/>
          <w:sz w:val="24"/>
          <w:szCs w:val="24"/>
        </w:rPr>
        <w:t>３　共通</w:t>
      </w:r>
    </w:p>
    <w:p w:rsidR="001B3F76" w:rsidRDefault="001B3F76" w:rsidP="001B3F76">
      <w:pPr>
        <w:rPr>
          <w:rFonts w:asciiTheme="minorEastAsia" w:hAnsiTheme="minorEastAsia"/>
          <w:sz w:val="24"/>
          <w:szCs w:val="24"/>
        </w:rPr>
      </w:pPr>
      <w:r>
        <w:rPr>
          <w:rFonts w:asciiTheme="minorEastAsia" w:hAnsiTheme="minorEastAsia" w:hint="eastAsia"/>
          <w:sz w:val="24"/>
          <w:szCs w:val="24"/>
        </w:rPr>
        <w:t xml:space="preserve">　　・乗降ポイントの看板</w:t>
      </w:r>
      <w:r w:rsidR="00D52F44">
        <w:rPr>
          <w:rFonts w:asciiTheme="minorEastAsia" w:hAnsiTheme="minorEastAsia" w:hint="eastAsia"/>
          <w:sz w:val="24"/>
          <w:szCs w:val="24"/>
        </w:rPr>
        <w:t>（</w:t>
      </w:r>
      <w:r w:rsidR="00376217">
        <w:rPr>
          <w:rFonts w:asciiTheme="minorEastAsia" w:hAnsiTheme="minorEastAsia" w:hint="eastAsia"/>
          <w:sz w:val="24"/>
          <w:szCs w:val="24"/>
        </w:rPr>
        <w:t>オレンジライン変更、</w:t>
      </w:r>
      <w:r w:rsidR="00D52F44">
        <w:rPr>
          <w:rFonts w:asciiTheme="minorEastAsia" w:hAnsiTheme="minorEastAsia" w:hint="eastAsia"/>
          <w:sz w:val="24"/>
          <w:szCs w:val="24"/>
        </w:rPr>
        <w:t>福浦追加分）</w:t>
      </w:r>
    </w:p>
    <w:p w:rsidR="00EF5936" w:rsidRDefault="00D52F44" w:rsidP="001B3F76">
      <w:pPr>
        <w:rPr>
          <w:rFonts w:asciiTheme="minorEastAsia" w:hAnsiTheme="minorEastAsia"/>
          <w:sz w:val="24"/>
          <w:szCs w:val="24"/>
        </w:rPr>
      </w:pPr>
      <w:r>
        <w:rPr>
          <w:rFonts w:asciiTheme="minorEastAsia" w:hAnsiTheme="minorEastAsia" w:hint="eastAsia"/>
          <w:sz w:val="24"/>
          <w:szCs w:val="24"/>
        </w:rPr>
        <w:t xml:space="preserve">　　　→作製中、９月30日第４便終了後、</w:t>
      </w:r>
      <w:r w:rsidR="00376217">
        <w:rPr>
          <w:rFonts w:asciiTheme="minorEastAsia" w:hAnsiTheme="minorEastAsia" w:hint="eastAsia"/>
          <w:sz w:val="24"/>
          <w:szCs w:val="24"/>
        </w:rPr>
        <w:t>移設・</w:t>
      </w:r>
      <w:r w:rsidR="00EF5936">
        <w:rPr>
          <w:rFonts w:asciiTheme="minorEastAsia" w:hAnsiTheme="minorEastAsia" w:hint="eastAsia"/>
          <w:sz w:val="24"/>
          <w:szCs w:val="24"/>
        </w:rPr>
        <w:t>設置</w:t>
      </w:r>
      <w:r w:rsidR="00376217">
        <w:rPr>
          <w:rFonts w:asciiTheme="minorEastAsia" w:hAnsiTheme="minorEastAsia" w:hint="eastAsia"/>
          <w:sz w:val="24"/>
          <w:szCs w:val="24"/>
        </w:rPr>
        <w:t>予定</w:t>
      </w:r>
    </w:p>
    <w:p w:rsidR="001B3F76" w:rsidRPr="001B3F76" w:rsidRDefault="006D1149">
      <w:pPr>
        <w:rPr>
          <w:rFonts w:asciiTheme="minorEastAsia" w:hAnsiTheme="minorEastAsia"/>
          <w:sz w:val="24"/>
          <w:szCs w:val="24"/>
        </w:rPr>
      </w:pPr>
      <w:r>
        <w:rPr>
          <w:rFonts w:asciiTheme="minorEastAsia" w:hAnsiTheme="minorEastAsia" w:hint="eastAsia"/>
          <w:sz w:val="24"/>
          <w:szCs w:val="24"/>
        </w:rPr>
        <w:t xml:space="preserve">　　</w:t>
      </w:r>
      <w:r w:rsidR="001B3F76">
        <w:rPr>
          <w:rFonts w:asciiTheme="minorEastAsia" w:hAnsiTheme="minorEastAsia" w:hint="eastAsia"/>
          <w:sz w:val="24"/>
          <w:szCs w:val="24"/>
        </w:rPr>
        <w:t>・要綱</w:t>
      </w:r>
      <w:r w:rsidR="00D52F44">
        <w:rPr>
          <w:rFonts w:asciiTheme="minorEastAsia" w:hAnsiTheme="minorEastAsia" w:hint="eastAsia"/>
          <w:sz w:val="24"/>
          <w:szCs w:val="24"/>
        </w:rPr>
        <w:t>の改正</w:t>
      </w:r>
    </w:p>
    <w:p w:rsidR="001B3F76" w:rsidRPr="001B3F76" w:rsidRDefault="00EF5936">
      <w:pPr>
        <w:rPr>
          <w:rFonts w:asciiTheme="minorEastAsia" w:hAnsiTheme="minorEastAsia"/>
          <w:sz w:val="24"/>
          <w:szCs w:val="24"/>
        </w:rPr>
      </w:pPr>
      <w:r>
        <w:rPr>
          <w:rFonts w:asciiTheme="minorEastAsia" w:hAnsiTheme="minorEastAsia" w:hint="eastAsia"/>
          <w:sz w:val="24"/>
          <w:szCs w:val="24"/>
        </w:rPr>
        <w:t xml:space="preserve">　　　→</w:t>
      </w:r>
      <w:r w:rsidR="005C452A">
        <w:rPr>
          <w:rFonts w:asciiTheme="minorEastAsia" w:hAnsiTheme="minorEastAsia" w:hint="eastAsia"/>
          <w:sz w:val="24"/>
          <w:szCs w:val="24"/>
        </w:rPr>
        <w:t>10月１日施行予定</w:t>
      </w:r>
    </w:p>
    <w:p w:rsidR="001B3F76" w:rsidRPr="001B3F76" w:rsidRDefault="001B3F76">
      <w:pPr>
        <w:rPr>
          <w:rFonts w:asciiTheme="minorEastAsia" w:hAnsiTheme="minorEastAsia"/>
          <w:sz w:val="24"/>
          <w:szCs w:val="24"/>
        </w:rPr>
      </w:pPr>
    </w:p>
    <w:sectPr w:rsidR="001B3F76" w:rsidRPr="001B3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80" w:rsidRDefault="00E23E80" w:rsidP="00E23E80">
      <w:r>
        <w:separator/>
      </w:r>
    </w:p>
  </w:endnote>
  <w:endnote w:type="continuationSeparator" w:id="0">
    <w:p w:rsidR="00E23E80" w:rsidRDefault="00E23E80" w:rsidP="00E2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80" w:rsidRDefault="00E23E80" w:rsidP="00E23E80">
      <w:r>
        <w:separator/>
      </w:r>
    </w:p>
  </w:footnote>
  <w:footnote w:type="continuationSeparator" w:id="0">
    <w:p w:rsidR="00E23E80" w:rsidRDefault="00E23E80" w:rsidP="00E2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76"/>
    <w:rsid w:val="000032C5"/>
    <w:rsid w:val="000122BF"/>
    <w:rsid w:val="00045A38"/>
    <w:rsid w:val="001B3F76"/>
    <w:rsid w:val="001B5A3E"/>
    <w:rsid w:val="002A319A"/>
    <w:rsid w:val="00376217"/>
    <w:rsid w:val="003C0E2B"/>
    <w:rsid w:val="003D48B3"/>
    <w:rsid w:val="003F2F5A"/>
    <w:rsid w:val="004A45FD"/>
    <w:rsid w:val="004F47F3"/>
    <w:rsid w:val="00564486"/>
    <w:rsid w:val="005C452A"/>
    <w:rsid w:val="006D1149"/>
    <w:rsid w:val="007C0735"/>
    <w:rsid w:val="00850F9A"/>
    <w:rsid w:val="008D308D"/>
    <w:rsid w:val="00A15DE6"/>
    <w:rsid w:val="00A71BD0"/>
    <w:rsid w:val="00AA32C6"/>
    <w:rsid w:val="00D15318"/>
    <w:rsid w:val="00D52F44"/>
    <w:rsid w:val="00D56357"/>
    <w:rsid w:val="00DE1C83"/>
    <w:rsid w:val="00E23E80"/>
    <w:rsid w:val="00E91899"/>
    <w:rsid w:val="00EA7B4A"/>
    <w:rsid w:val="00EB0ED3"/>
    <w:rsid w:val="00EF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E80"/>
    <w:pPr>
      <w:tabs>
        <w:tab w:val="center" w:pos="4252"/>
        <w:tab w:val="right" w:pos="8504"/>
      </w:tabs>
      <w:snapToGrid w:val="0"/>
    </w:pPr>
  </w:style>
  <w:style w:type="character" w:customStyle="1" w:styleId="a4">
    <w:name w:val="ヘッダー (文字)"/>
    <w:basedOn w:val="a0"/>
    <w:link w:val="a3"/>
    <w:uiPriority w:val="99"/>
    <w:rsid w:val="00E23E80"/>
  </w:style>
  <w:style w:type="paragraph" w:styleId="a5">
    <w:name w:val="footer"/>
    <w:basedOn w:val="a"/>
    <w:link w:val="a6"/>
    <w:uiPriority w:val="99"/>
    <w:unhideWhenUsed/>
    <w:rsid w:val="00E23E80"/>
    <w:pPr>
      <w:tabs>
        <w:tab w:val="center" w:pos="4252"/>
        <w:tab w:val="right" w:pos="8504"/>
      </w:tabs>
      <w:snapToGrid w:val="0"/>
    </w:pPr>
  </w:style>
  <w:style w:type="character" w:customStyle="1" w:styleId="a6">
    <w:name w:val="フッター (文字)"/>
    <w:basedOn w:val="a0"/>
    <w:link w:val="a5"/>
    <w:uiPriority w:val="99"/>
    <w:rsid w:val="00E23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E80"/>
    <w:pPr>
      <w:tabs>
        <w:tab w:val="center" w:pos="4252"/>
        <w:tab w:val="right" w:pos="8504"/>
      </w:tabs>
      <w:snapToGrid w:val="0"/>
    </w:pPr>
  </w:style>
  <w:style w:type="character" w:customStyle="1" w:styleId="a4">
    <w:name w:val="ヘッダー (文字)"/>
    <w:basedOn w:val="a0"/>
    <w:link w:val="a3"/>
    <w:uiPriority w:val="99"/>
    <w:rsid w:val="00E23E80"/>
  </w:style>
  <w:style w:type="paragraph" w:styleId="a5">
    <w:name w:val="footer"/>
    <w:basedOn w:val="a"/>
    <w:link w:val="a6"/>
    <w:uiPriority w:val="99"/>
    <w:unhideWhenUsed/>
    <w:rsid w:val="00E23E80"/>
    <w:pPr>
      <w:tabs>
        <w:tab w:val="center" w:pos="4252"/>
        <w:tab w:val="right" w:pos="8504"/>
      </w:tabs>
      <w:snapToGrid w:val="0"/>
    </w:pPr>
  </w:style>
  <w:style w:type="character" w:customStyle="1" w:styleId="a6">
    <w:name w:val="フッター (文字)"/>
    <w:basedOn w:val="a0"/>
    <w:link w:val="a5"/>
    <w:uiPriority w:val="99"/>
    <w:rsid w:val="00E2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04BF-A374-4190-A312-13E67F63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北村陽洋(地域政策課)</cp:lastModifiedBy>
  <cp:revision>19</cp:revision>
  <cp:lastPrinted>2019-09-12T04:17:00Z</cp:lastPrinted>
  <dcterms:created xsi:type="dcterms:W3CDTF">2018-06-19T05:47:00Z</dcterms:created>
  <dcterms:modified xsi:type="dcterms:W3CDTF">2019-09-12T04:17:00Z</dcterms:modified>
</cp:coreProperties>
</file>